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0CE2" w14:textId="0F2F6B95" w:rsidR="004742C8" w:rsidRPr="001565D9" w:rsidRDefault="004C293A" w:rsidP="001565D9">
      <w:pPr>
        <w:pStyle w:val="Beschriftung"/>
        <w:tabs>
          <w:tab w:val="left" w:pos="993"/>
        </w:tabs>
        <w:ind w:right="-626"/>
        <w:rPr>
          <w:b w:val="0"/>
          <w:sz w:val="20"/>
          <w:szCs w:val="28"/>
        </w:rPr>
      </w:pPr>
      <w:r w:rsidRPr="004C293A">
        <w:rPr>
          <w:b w:val="0"/>
          <w:noProof/>
          <w:sz w:val="20"/>
        </w:rPr>
        <w:drawing>
          <wp:anchor distT="0" distB="0" distL="114300" distR="114300" simplePos="0" relativeHeight="251658752" behindDoc="0" locked="0" layoutInCell="1" allowOverlap="1" wp14:anchorId="3BEAE913" wp14:editId="254684BE">
            <wp:simplePos x="0" y="0"/>
            <wp:positionH relativeFrom="column">
              <wp:posOffset>3271520</wp:posOffset>
            </wp:positionH>
            <wp:positionV relativeFrom="paragraph">
              <wp:posOffset>-806450</wp:posOffset>
            </wp:positionV>
            <wp:extent cx="3016800" cy="946800"/>
            <wp:effectExtent l="0" t="0" r="0" b="5715"/>
            <wp:wrapNone/>
            <wp:docPr id="413260086" name="Grafik 1" descr="Ein Bild, das Text, Schrift, Screensho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260086" name="Grafik 1" descr="Ein Bild, das Text, Schrift, Screenshot, Logo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6800" cy="946800"/>
                    </a:xfrm>
                    <a:prstGeom prst="rect">
                      <a:avLst/>
                    </a:prstGeom>
                    <a:noFill/>
                  </pic:spPr>
                </pic:pic>
              </a:graphicData>
            </a:graphic>
            <wp14:sizeRelH relativeFrom="margin">
              <wp14:pctWidth>0</wp14:pctWidth>
            </wp14:sizeRelH>
            <wp14:sizeRelV relativeFrom="margin">
              <wp14:pctHeight>0</wp14:pctHeight>
            </wp14:sizeRelV>
          </wp:anchor>
        </w:drawing>
      </w:r>
      <w:r w:rsidRPr="004C293A">
        <w:rPr>
          <w:bCs/>
          <w:sz w:val="28"/>
          <w:szCs w:val="28"/>
        </w:rPr>
        <w:t xml:space="preserve">- </w:t>
      </w:r>
      <w:r w:rsidR="004742C8" w:rsidRPr="004C293A">
        <w:rPr>
          <w:bCs/>
          <w:sz w:val="28"/>
          <w:szCs w:val="28"/>
        </w:rPr>
        <w:t>Presseinformation -</w:t>
      </w:r>
    </w:p>
    <w:p w14:paraId="7325E6BB" w14:textId="77777777" w:rsidR="004742C8" w:rsidRPr="004742C8" w:rsidRDefault="004742C8" w:rsidP="004742C8"/>
    <w:p w14:paraId="385FDA5D" w14:textId="77777777" w:rsidR="004742C8" w:rsidRDefault="004742C8" w:rsidP="004742C8">
      <w:pPr>
        <w:pStyle w:val="Beschriftung"/>
        <w:tabs>
          <w:tab w:val="left" w:pos="993"/>
        </w:tabs>
        <w:ind w:right="-626"/>
        <w:rPr>
          <w:b w:val="0"/>
          <w:bCs/>
          <w:sz w:val="20"/>
        </w:rPr>
      </w:pPr>
    </w:p>
    <w:p w14:paraId="4ECC2501" w14:textId="77777777" w:rsidR="001565D9" w:rsidRPr="001565D9" w:rsidRDefault="001565D9" w:rsidP="001565D9"/>
    <w:p w14:paraId="46C291AB" w14:textId="08B4667E" w:rsidR="00A36978" w:rsidRPr="00A36978" w:rsidRDefault="00A36978" w:rsidP="004742C8">
      <w:pPr>
        <w:pStyle w:val="Beschriftung"/>
        <w:tabs>
          <w:tab w:val="left" w:pos="993"/>
        </w:tabs>
        <w:ind w:right="-626"/>
        <w:rPr>
          <w:b w:val="0"/>
          <w:bCs/>
          <w:sz w:val="20"/>
        </w:rPr>
      </w:pPr>
      <w:r w:rsidRPr="00A36978">
        <w:rPr>
          <w:b w:val="0"/>
          <w:bCs/>
          <w:sz w:val="20"/>
        </w:rPr>
        <w:t>Kontakt</w:t>
      </w:r>
      <w:r w:rsidRPr="00A36978">
        <w:rPr>
          <w:b w:val="0"/>
          <w:bCs/>
          <w:sz w:val="20"/>
        </w:rPr>
        <w:tab/>
        <w:t>Christoph Götz</w:t>
      </w:r>
    </w:p>
    <w:p w14:paraId="315B1760" w14:textId="66721C03" w:rsidR="00A36978" w:rsidRPr="00A36978" w:rsidRDefault="00A36978" w:rsidP="00A36978">
      <w:pPr>
        <w:tabs>
          <w:tab w:val="left" w:pos="993"/>
        </w:tabs>
        <w:ind w:left="708" w:hanging="708"/>
        <w:rPr>
          <w:bCs/>
          <w:sz w:val="20"/>
        </w:rPr>
      </w:pPr>
      <w:r w:rsidRPr="00A36978">
        <w:rPr>
          <w:bCs/>
          <w:sz w:val="20"/>
        </w:rPr>
        <w:t xml:space="preserve">Telefon </w:t>
      </w:r>
      <w:r w:rsidRPr="00A36978">
        <w:rPr>
          <w:bCs/>
          <w:sz w:val="20"/>
        </w:rPr>
        <w:tab/>
        <w:t xml:space="preserve">+49(0)69-6603 1891 </w:t>
      </w:r>
    </w:p>
    <w:p w14:paraId="047D1486" w14:textId="4656539B" w:rsidR="00A36978" w:rsidRPr="00A36978" w:rsidRDefault="00A36978" w:rsidP="00A36978">
      <w:pPr>
        <w:tabs>
          <w:tab w:val="left" w:pos="993"/>
        </w:tabs>
        <w:ind w:left="708" w:hanging="708"/>
        <w:rPr>
          <w:bCs/>
          <w:sz w:val="20"/>
        </w:rPr>
      </w:pPr>
      <w:r w:rsidRPr="00A36978">
        <w:rPr>
          <w:bCs/>
          <w:sz w:val="20"/>
        </w:rPr>
        <w:t xml:space="preserve">Telefax </w:t>
      </w:r>
      <w:r w:rsidRPr="00A36978">
        <w:rPr>
          <w:bCs/>
          <w:sz w:val="20"/>
        </w:rPr>
        <w:tab/>
        <w:t>+49(0)69-6603 2891</w:t>
      </w:r>
    </w:p>
    <w:p w14:paraId="4A6381A8" w14:textId="73DC273C" w:rsidR="00A36978" w:rsidRPr="00A36978" w:rsidRDefault="00A36978" w:rsidP="00A36978">
      <w:pPr>
        <w:tabs>
          <w:tab w:val="left" w:pos="993"/>
        </w:tabs>
        <w:ind w:left="708" w:hanging="708"/>
        <w:rPr>
          <w:bCs/>
          <w:sz w:val="20"/>
        </w:rPr>
      </w:pPr>
      <w:r w:rsidRPr="00A36978">
        <w:rPr>
          <w:bCs/>
          <w:sz w:val="20"/>
        </w:rPr>
        <w:t>E-Mail</w:t>
      </w:r>
      <w:r w:rsidRPr="00A36978">
        <w:rPr>
          <w:bCs/>
          <w:sz w:val="20"/>
        </w:rPr>
        <w:tab/>
      </w:r>
      <w:r w:rsidRPr="00A36978">
        <w:rPr>
          <w:bCs/>
          <w:sz w:val="20"/>
        </w:rPr>
        <w:tab/>
      </w:r>
      <w:hyperlink r:id="rId12" w:history="1">
        <w:r w:rsidRPr="00A36978">
          <w:rPr>
            <w:rStyle w:val="Hyperlink"/>
            <w:bCs/>
            <w:sz w:val="20"/>
          </w:rPr>
          <w:t>presse@demopark.de</w:t>
        </w:r>
      </w:hyperlink>
    </w:p>
    <w:p w14:paraId="1EF82A8A" w14:textId="0196FDF6" w:rsidR="00A36978" w:rsidRPr="00A36978" w:rsidRDefault="00A36978" w:rsidP="00A36978">
      <w:pPr>
        <w:tabs>
          <w:tab w:val="left" w:pos="993"/>
        </w:tabs>
        <w:ind w:left="708" w:hanging="708"/>
        <w:rPr>
          <w:bCs/>
          <w:sz w:val="20"/>
        </w:rPr>
      </w:pPr>
      <w:r w:rsidRPr="00A36978">
        <w:rPr>
          <w:bCs/>
          <w:sz w:val="20"/>
        </w:rPr>
        <w:t>Datum</w:t>
      </w:r>
      <w:r w:rsidRPr="00A36978">
        <w:rPr>
          <w:bCs/>
          <w:sz w:val="20"/>
        </w:rPr>
        <w:tab/>
      </w:r>
      <w:r w:rsidRPr="00A36978">
        <w:rPr>
          <w:bCs/>
          <w:sz w:val="20"/>
        </w:rPr>
        <w:tab/>
      </w:r>
      <w:r w:rsidR="00693A57">
        <w:rPr>
          <w:bCs/>
          <w:sz w:val="20"/>
        </w:rPr>
        <w:t>17</w:t>
      </w:r>
      <w:r w:rsidRPr="00A36978">
        <w:rPr>
          <w:bCs/>
          <w:sz w:val="20"/>
        </w:rPr>
        <w:t>.</w:t>
      </w:r>
      <w:r w:rsidR="00693A57">
        <w:rPr>
          <w:bCs/>
          <w:sz w:val="20"/>
        </w:rPr>
        <w:t>04</w:t>
      </w:r>
      <w:r w:rsidRPr="00A36978">
        <w:rPr>
          <w:bCs/>
          <w:sz w:val="20"/>
        </w:rPr>
        <w:t>.202</w:t>
      </w:r>
      <w:r w:rsidR="00693A57">
        <w:rPr>
          <w:bCs/>
          <w:sz w:val="20"/>
        </w:rPr>
        <w:t>4</w:t>
      </w:r>
    </w:p>
    <w:p w14:paraId="7A26043A" w14:textId="3184BDE9" w:rsidR="00A36978" w:rsidRDefault="00A36978" w:rsidP="00A36978">
      <w:pPr>
        <w:rPr>
          <w:sz w:val="20"/>
        </w:rPr>
      </w:pPr>
    </w:p>
    <w:p w14:paraId="36154C43" w14:textId="77777777" w:rsidR="004742C8" w:rsidRDefault="004742C8" w:rsidP="00A36978">
      <w:pPr>
        <w:rPr>
          <w:sz w:val="20"/>
        </w:rPr>
      </w:pPr>
    </w:p>
    <w:p w14:paraId="39C6D0C4" w14:textId="77777777" w:rsidR="004742C8" w:rsidRPr="00680B3C" w:rsidRDefault="004742C8" w:rsidP="00A36978">
      <w:pPr>
        <w:rPr>
          <w:sz w:val="20"/>
        </w:rPr>
      </w:pPr>
    </w:p>
    <w:p w14:paraId="07EC2383" w14:textId="64E59437" w:rsidR="00A36978" w:rsidRDefault="003D1474" w:rsidP="00A36978">
      <w:pPr>
        <w:rPr>
          <w:sz w:val="20"/>
        </w:rPr>
      </w:pPr>
      <w:r>
        <w:rPr>
          <w:noProof/>
          <w:sz w:val="18"/>
          <w:szCs w:val="18"/>
        </w:rPr>
        <w:object w:dxaOrig="1440" w:dyaOrig="1440" w14:anchorId="2CE3F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margin-left:72.75pt;margin-top:770.4pt;width:57.25pt;height:39.85pt;z-index:251657728;mso-wrap-distance-left:7.1pt;mso-wrap-distance-right:7.1pt;mso-position-horizontal-relative:page;mso-position-vertical-relative:page" o:preferrelative="f" wrapcoords="-189 0 -189 21327 21600 21327 21600 0 -189 0" fillcolor="window">
            <v:imagedata r:id="rId13" o:title=""/>
            <w10:wrap type="tight" anchorx="page" anchory="page"/>
            <w10:anchorlock/>
          </v:shape>
          <o:OLEObject Type="Embed" ProgID="Word.Picture.8" ShapeID="_x0000_s2087" DrawAspect="Content" ObjectID="_1774933548" r:id="rId14"/>
        </w:object>
      </w:r>
    </w:p>
    <w:p w14:paraId="25EE3D46" w14:textId="3FB16E83" w:rsidR="00CA5A58" w:rsidRDefault="00CA5A58" w:rsidP="007737B3">
      <w:pPr>
        <w:rPr>
          <w:rFonts w:cstheme="minorHAnsi"/>
          <w:b/>
          <w:szCs w:val="22"/>
        </w:rPr>
      </w:pPr>
    </w:p>
    <w:p w14:paraId="0E5AD87D" w14:textId="3E06E51D" w:rsidR="008A27D7" w:rsidRPr="00752165" w:rsidRDefault="00693A57" w:rsidP="008A27D7">
      <w:pPr>
        <w:rPr>
          <w:rFonts w:cs="Arial"/>
          <w:b/>
          <w:bCs/>
          <w:sz w:val="28"/>
          <w:szCs w:val="28"/>
        </w:rPr>
      </w:pPr>
      <w:r>
        <w:rPr>
          <w:rFonts w:cs="Arial"/>
          <w:b/>
          <w:bCs/>
          <w:sz w:val="28"/>
          <w:szCs w:val="28"/>
        </w:rPr>
        <w:t>Anmeldestart zur demopark 2025 – jetzt Ausstellungsfläche buchen!</w:t>
      </w:r>
    </w:p>
    <w:p w14:paraId="4E2FEFF4" w14:textId="77777777" w:rsidR="008A27D7" w:rsidRDefault="008A27D7" w:rsidP="008A27D7">
      <w:pPr>
        <w:rPr>
          <w:rFonts w:cstheme="minorHAnsi"/>
          <w:b/>
          <w:szCs w:val="22"/>
        </w:rPr>
      </w:pPr>
    </w:p>
    <w:p w14:paraId="6157EB15" w14:textId="76265570" w:rsidR="00693A57" w:rsidRDefault="00693A57" w:rsidP="00693A57">
      <w:pPr>
        <w:rPr>
          <w:rFonts w:cs="Arial"/>
        </w:rPr>
      </w:pPr>
      <w:r>
        <w:rPr>
          <w:rFonts w:cs="Arial"/>
        </w:rPr>
        <w:t xml:space="preserve">Frankfurt, 17. April 2024 – Wer dabei sein will, sollte nicht </w:t>
      </w:r>
      <w:r w:rsidR="00AC2A6A">
        <w:rPr>
          <w:rFonts w:cs="Arial"/>
        </w:rPr>
        <w:t>zögern.</w:t>
      </w:r>
    </w:p>
    <w:p w14:paraId="4DC4692A" w14:textId="1F0F6EE5" w:rsidR="00693A57" w:rsidRDefault="00AC2A6A" w:rsidP="00693A57">
      <w:pPr>
        <w:rPr>
          <w:rFonts w:cs="Arial"/>
        </w:rPr>
      </w:pPr>
      <w:r>
        <w:rPr>
          <w:rFonts w:cs="Arial"/>
        </w:rPr>
        <w:t>Schließlich zählt die demopark zu den gefragtesten Innovationsmessen der Grünen Branche. Vom 22. bis 24. Juni 2025 geht Europas größte Freilandausstellung</w:t>
      </w:r>
      <w:r w:rsidR="00400DD7">
        <w:rPr>
          <w:rFonts w:cs="Arial"/>
        </w:rPr>
        <w:t xml:space="preserve"> ihrer Art</w:t>
      </w:r>
      <w:r>
        <w:rPr>
          <w:rFonts w:cs="Arial"/>
        </w:rPr>
        <w:t xml:space="preserve"> in die nächste Runde. </w:t>
      </w:r>
      <w:r w:rsidR="00BA09E1">
        <w:rPr>
          <w:rFonts w:cs="Arial"/>
        </w:rPr>
        <w:t xml:space="preserve">Für </w:t>
      </w:r>
      <w:r>
        <w:rPr>
          <w:rFonts w:cs="Arial"/>
        </w:rPr>
        <w:t xml:space="preserve">Hersteller von Maschinen und Geräten für den Garten- und Landschaftsbau </w:t>
      </w:r>
      <w:r w:rsidR="00BA09E1">
        <w:rPr>
          <w:rFonts w:cs="Arial"/>
        </w:rPr>
        <w:t>sowie zur Rasen- und Golfplatzpflege gilt</w:t>
      </w:r>
      <w:r w:rsidR="00400DD7">
        <w:rPr>
          <w:rFonts w:cs="Arial"/>
        </w:rPr>
        <w:t xml:space="preserve"> daher</w:t>
      </w:r>
      <w:r w:rsidR="00BA09E1">
        <w:rPr>
          <w:rFonts w:cs="Arial"/>
        </w:rPr>
        <w:t>: jetzt anmelden und die Standfläche für 2025 buchen.</w:t>
      </w:r>
    </w:p>
    <w:p w14:paraId="5A68C084" w14:textId="77777777" w:rsidR="00400DD7" w:rsidRPr="00762A40" w:rsidRDefault="00400DD7" w:rsidP="00693A57">
      <w:pPr>
        <w:rPr>
          <w:rFonts w:cs="Arial"/>
          <w:b/>
          <w:bCs/>
        </w:rPr>
      </w:pPr>
      <w:bookmarkStart w:id="0" w:name="_Hlk163833434"/>
    </w:p>
    <w:bookmarkEnd w:id="0"/>
    <w:p w14:paraId="28D69BFC" w14:textId="77777777" w:rsidR="00762A40" w:rsidRPr="00762A40" w:rsidRDefault="00762A40" w:rsidP="00762A40">
      <w:pPr>
        <w:rPr>
          <w:rFonts w:ascii="Aptos" w:hAnsi="Aptos" w:cs="Arial"/>
          <w:b/>
          <w:bCs/>
        </w:rPr>
      </w:pPr>
      <w:r w:rsidRPr="00762A40">
        <w:rPr>
          <w:rFonts w:cs="Arial"/>
          <w:b/>
          <w:bCs/>
        </w:rPr>
        <w:t>Innovationserlebnis mit konzeptionellen Neuerungen</w:t>
      </w:r>
    </w:p>
    <w:p w14:paraId="4C2AD203" w14:textId="77777777" w:rsidR="00762A40" w:rsidRPr="00762A40" w:rsidRDefault="00762A40" w:rsidP="00762A40">
      <w:pPr>
        <w:rPr>
          <w:rFonts w:cs="Arial"/>
          <w:b/>
          <w:bCs/>
        </w:rPr>
      </w:pPr>
    </w:p>
    <w:p w14:paraId="21C79129" w14:textId="77777777" w:rsidR="00762A40" w:rsidRPr="00762A40" w:rsidRDefault="00762A40" w:rsidP="00762A40">
      <w:pPr>
        <w:rPr>
          <w:rFonts w:cs="Arial"/>
        </w:rPr>
      </w:pPr>
      <w:r w:rsidRPr="00762A40">
        <w:rPr>
          <w:rFonts w:cs="Arial"/>
        </w:rPr>
        <w:t xml:space="preserve">„Wir machen Innovation zum Erlebnis – praxisnah und breitgefächert“, sagt demopark-Messedirektor Dr. Tobias Ehrhard. „Und zwar gleich in doppelter Hinsicht: Dass wir im kommenden Jahr eine spannende Messe mit vielfältiger Technik, effektiven Gesprächen und interessanten Begegnungen erleben werden, daran arbeitet unser Projektteam schon jetzt auf Hochtouren. Zugleich wird es aber auch Neuerungen im Messekonzept geben, die den Besuch noch effektiver und interessanter machen“. So plant der Organisator, einen demopark-Campus als lebendigen Treffpunkt der Grünen Branche mit Fachvorträgen, Vorführungen und Shows einzurichten. Pagodenzelte mit Ausstellern reihen sich dann um ein Forum mit angrenzender interaktiver Networkingzone und Gastronomiebereich. </w:t>
      </w:r>
    </w:p>
    <w:p w14:paraId="0018A418" w14:textId="77777777" w:rsidR="00762A40" w:rsidRPr="00762A40" w:rsidRDefault="00762A40" w:rsidP="00762A40">
      <w:pPr>
        <w:rPr>
          <w:rFonts w:cs="Arial"/>
        </w:rPr>
      </w:pPr>
    </w:p>
    <w:p w14:paraId="4C5BEA29" w14:textId="77777777" w:rsidR="00762A40" w:rsidRPr="00762A40" w:rsidRDefault="00762A40" w:rsidP="00762A40">
      <w:pPr>
        <w:rPr>
          <w:rFonts w:cs="Arial"/>
        </w:rPr>
      </w:pPr>
      <w:r w:rsidRPr="00762A40">
        <w:rPr>
          <w:rFonts w:cs="Arial"/>
        </w:rPr>
        <w:t>Das großzügige demopark-Areal bietet Technik, Dialog und Erlebnis live auf mehr als 250.000 Quadratmetern. Besucher aus nah und fern erwartet ein einzigartiges Spektrum an Maschinen, Geräten und Softwaresystemen. Ein Fachprogramm mit zahlreichen Innovationsthemen rund um die Kommunaltechnik, die Rasen- und Golfplatzpflege ist derzeit in Vorbereitung.</w:t>
      </w:r>
    </w:p>
    <w:p w14:paraId="7D32FEA2" w14:textId="77777777" w:rsidR="00762A40" w:rsidRDefault="00762A40" w:rsidP="00762A40">
      <w:pPr>
        <w:rPr>
          <w:rFonts w:asciiTheme="minorHAnsi" w:hAnsiTheme="minorHAnsi" w:cstheme="minorBidi"/>
        </w:rPr>
      </w:pPr>
    </w:p>
    <w:p w14:paraId="2D269BC7" w14:textId="77777777" w:rsidR="00693A57" w:rsidRDefault="00693A57" w:rsidP="00693A57">
      <w:pPr>
        <w:rPr>
          <w:rFonts w:cs="Arial"/>
        </w:rPr>
      </w:pPr>
    </w:p>
    <w:p w14:paraId="4C89267D" w14:textId="77777777" w:rsidR="00A339D1" w:rsidRDefault="00A339D1" w:rsidP="00693A57">
      <w:pPr>
        <w:rPr>
          <w:rFonts w:cs="Arial"/>
          <w:b/>
          <w:bCs/>
        </w:rPr>
      </w:pPr>
    </w:p>
    <w:p w14:paraId="11F4C323" w14:textId="77777777" w:rsidR="009A392D" w:rsidRDefault="009A392D" w:rsidP="00693A57">
      <w:pPr>
        <w:rPr>
          <w:rFonts w:cs="Arial"/>
          <w:b/>
          <w:bCs/>
        </w:rPr>
      </w:pPr>
    </w:p>
    <w:p w14:paraId="6274F285" w14:textId="77777777" w:rsidR="004742C8" w:rsidRDefault="004742C8" w:rsidP="00693A57">
      <w:pPr>
        <w:rPr>
          <w:rFonts w:cs="Arial"/>
          <w:b/>
          <w:bCs/>
        </w:rPr>
        <w:sectPr w:rsidR="004742C8" w:rsidSect="00032FF4">
          <w:headerReference w:type="even" r:id="rId15"/>
          <w:headerReference w:type="default" r:id="rId16"/>
          <w:footerReference w:type="default" r:id="rId17"/>
          <w:headerReference w:type="first" r:id="rId18"/>
          <w:footerReference w:type="first" r:id="rId19"/>
          <w:type w:val="continuous"/>
          <w:pgSz w:w="11906" w:h="16838" w:code="9"/>
          <w:pgMar w:top="2099" w:right="3119" w:bottom="1985" w:left="1418" w:header="567" w:footer="1757" w:gutter="0"/>
          <w:cols w:space="720"/>
          <w:formProt w:val="0"/>
          <w:titlePg/>
          <w:docGrid w:linePitch="299"/>
        </w:sectPr>
      </w:pPr>
    </w:p>
    <w:p w14:paraId="3D32F510" w14:textId="2EDEFF73" w:rsidR="00693A57" w:rsidRDefault="005D7BC3" w:rsidP="00693A57">
      <w:pPr>
        <w:rPr>
          <w:rFonts w:cs="Arial"/>
          <w:b/>
          <w:bCs/>
        </w:rPr>
      </w:pPr>
      <w:r>
        <w:rPr>
          <w:rFonts w:cs="Arial"/>
          <w:b/>
          <w:bCs/>
        </w:rPr>
        <w:lastRenderedPageBreak/>
        <w:t>Hightech im Praxiseinsatz</w:t>
      </w:r>
    </w:p>
    <w:p w14:paraId="4F3A1F43" w14:textId="48F85B65" w:rsidR="00295A79" w:rsidRDefault="00693A57" w:rsidP="00295A79">
      <w:pPr>
        <w:rPr>
          <w:rFonts w:cs="Arial"/>
        </w:rPr>
      </w:pPr>
      <w:r>
        <w:rPr>
          <w:rFonts w:cs="Arial"/>
        </w:rPr>
        <w:t>„</w:t>
      </w:r>
      <w:r w:rsidR="005D7BC3">
        <w:rPr>
          <w:rFonts w:cs="Arial"/>
        </w:rPr>
        <w:t>Was uns von anderen unterscheidet, ist der Mitmachfaktor. Ein Großteil der präsentierten Produkte kann direkt vor Ort ausprobiert werden</w:t>
      </w:r>
      <w:r>
        <w:rPr>
          <w:rFonts w:cs="Arial"/>
        </w:rPr>
        <w:t>“,</w:t>
      </w:r>
      <w:r w:rsidR="00ED5568">
        <w:rPr>
          <w:rFonts w:cs="Arial"/>
        </w:rPr>
        <w:t xml:space="preserve"> </w:t>
      </w:r>
      <w:r>
        <w:rPr>
          <w:rFonts w:cs="Arial"/>
        </w:rPr>
        <w:t>erläutert Ehrhard.</w:t>
      </w:r>
      <w:r w:rsidR="005D7BC3">
        <w:rPr>
          <w:rFonts w:cs="Arial"/>
        </w:rPr>
        <w:t xml:space="preserve"> Segmentspezifisch gruppierte</w:t>
      </w:r>
      <w:r>
        <w:rPr>
          <w:rFonts w:cs="Arial"/>
        </w:rPr>
        <w:t xml:space="preserve"> Demoflächen</w:t>
      </w:r>
      <w:r w:rsidR="005D7BC3">
        <w:rPr>
          <w:rFonts w:cs="Arial"/>
        </w:rPr>
        <w:t xml:space="preserve"> machen die demopark</w:t>
      </w:r>
      <w:r>
        <w:rPr>
          <w:rFonts w:cs="Arial"/>
        </w:rPr>
        <w:t xml:space="preserve"> </w:t>
      </w:r>
      <w:r w:rsidR="005D7BC3">
        <w:rPr>
          <w:rFonts w:cs="Arial"/>
        </w:rPr>
        <w:t xml:space="preserve">zum unverzichtbaren Hotspot für GaLaBauer und Grünprofis. </w:t>
      </w:r>
    </w:p>
    <w:p w14:paraId="53D1001A" w14:textId="0AA7D42B" w:rsidR="00784347" w:rsidRDefault="007E0292" w:rsidP="007E0292">
      <w:pPr>
        <w:rPr>
          <w:rFonts w:cs="Arial"/>
        </w:rPr>
        <w:sectPr w:rsidR="00784347" w:rsidSect="00032FF4">
          <w:type w:val="continuous"/>
          <w:pgSz w:w="11906" w:h="16838" w:code="9"/>
          <w:pgMar w:top="1418" w:right="3119" w:bottom="1985" w:left="1418" w:header="1361" w:footer="1757" w:gutter="0"/>
          <w:cols w:space="720"/>
          <w:formProt w:val="0"/>
          <w:docGrid w:linePitch="299"/>
        </w:sectPr>
      </w:pPr>
      <w:r>
        <w:rPr>
          <w:rFonts w:cs="Arial"/>
        </w:rPr>
        <w:t>Das beweisen auch die demopark-Innovationsmedaillen in Gold un</w:t>
      </w:r>
      <w:r w:rsidR="00A62171">
        <w:rPr>
          <w:rFonts w:cs="Arial"/>
        </w:rPr>
        <w:t>d</w:t>
      </w:r>
      <w:r>
        <w:rPr>
          <w:rFonts w:cs="Arial"/>
        </w:rPr>
        <w:t xml:space="preserve"> Silber, mit denen die interessantesten Neuheiten prämiert werden.</w:t>
      </w:r>
    </w:p>
    <w:p w14:paraId="6A0B0B7B" w14:textId="77777777" w:rsidR="009D2F45" w:rsidRDefault="009D2F45" w:rsidP="007E0292">
      <w:pPr>
        <w:rPr>
          <w:rFonts w:cs="Arial"/>
        </w:rPr>
      </w:pPr>
    </w:p>
    <w:p w14:paraId="75DFEC52" w14:textId="0BCC9C0F" w:rsidR="007E0292" w:rsidRDefault="007E0292" w:rsidP="007E0292">
      <w:pPr>
        <w:rPr>
          <w:rFonts w:cs="Arial"/>
          <w:b/>
          <w:bCs/>
        </w:rPr>
      </w:pPr>
      <w:r>
        <w:rPr>
          <w:rFonts w:cs="Arial"/>
          <w:b/>
          <w:bCs/>
        </w:rPr>
        <w:t>Anmeldung ab sofort online möglich</w:t>
      </w:r>
    </w:p>
    <w:p w14:paraId="2A7A0B2A" w14:textId="1A1E6D1B" w:rsidR="007E0292" w:rsidRPr="003F011C" w:rsidRDefault="007E0292" w:rsidP="007E0292">
      <w:pPr>
        <w:rPr>
          <w:rFonts w:cs="Arial"/>
        </w:rPr>
      </w:pPr>
      <w:r>
        <w:rPr>
          <w:rFonts w:cs="Arial"/>
        </w:rPr>
        <w:t>Interessierte Hersteller und Vertriebsorganisationen können sich</w:t>
      </w:r>
      <w:r w:rsidR="004C155C">
        <w:rPr>
          <w:rFonts w:cs="Arial"/>
        </w:rPr>
        <w:t xml:space="preserve"> direkt</w:t>
      </w:r>
      <w:r>
        <w:rPr>
          <w:rFonts w:cs="Arial"/>
        </w:rPr>
        <w:t xml:space="preserve"> unter </w:t>
      </w:r>
      <w:hyperlink r:id="rId20" w:history="1">
        <w:r w:rsidRPr="0022589E">
          <w:rPr>
            <w:rStyle w:val="Hyperlink"/>
            <w:rFonts w:cs="Arial"/>
          </w:rPr>
          <w:t>www.demopark.de</w:t>
        </w:r>
      </w:hyperlink>
      <w:r>
        <w:rPr>
          <w:rFonts w:cs="Arial"/>
        </w:rPr>
        <w:t xml:space="preserve"> </w:t>
      </w:r>
      <w:r w:rsidR="004C155C">
        <w:rPr>
          <w:rFonts w:cs="Arial"/>
        </w:rPr>
        <w:t xml:space="preserve">online anmelden. </w:t>
      </w:r>
      <w:r>
        <w:rPr>
          <w:rFonts w:cs="Arial"/>
        </w:rPr>
        <w:t>Anmeldeschluss ist der 30. September 2024. Auf der letzten demopark informierten sich rund 33.000 Fachbesucher aus 1</w:t>
      </w:r>
      <w:r w:rsidR="00F370A7">
        <w:rPr>
          <w:rFonts w:cs="Arial"/>
        </w:rPr>
        <w:t>6</w:t>
      </w:r>
      <w:r>
        <w:rPr>
          <w:rFonts w:cs="Arial"/>
        </w:rPr>
        <w:t xml:space="preserve"> Ländern an Messeständen und Demoflächen von mehr als 400 Ausstellern aus ganz Europa.</w:t>
      </w:r>
    </w:p>
    <w:p w14:paraId="270B0A06" w14:textId="77777777" w:rsidR="007E0292" w:rsidRPr="00EA1A9A" w:rsidRDefault="007E0292" w:rsidP="007E0292">
      <w:pPr>
        <w:rPr>
          <w:rFonts w:cs="Arial"/>
        </w:rPr>
      </w:pPr>
    </w:p>
    <w:p w14:paraId="6D8C51C2" w14:textId="77777777" w:rsidR="007E0292" w:rsidRDefault="007E0292" w:rsidP="007E0292">
      <w:pPr>
        <w:pStyle w:val="Text"/>
        <w:rPr>
          <w:rFonts w:ascii="Arial" w:eastAsia="Times" w:hAnsi="Arial" w:cs="Arial"/>
          <w:b/>
          <w:sz w:val="20"/>
          <w:szCs w:val="20"/>
        </w:rPr>
      </w:pPr>
      <w:r w:rsidRPr="007A03F6">
        <w:rPr>
          <w:rFonts w:ascii="Arial" w:eastAsia="Times" w:hAnsi="Arial" w:cs="Arial"/>
          <w:b/>
          <w:sz w:val="20"/>
          <w:szCs w:val="20"/>
        </w:rPr>
        <w:t>Haben Sie noch Fragen? demopark-Pressesprecher Christoph Götz</w:t>
      </w:r>
      <w:r>
        <w:rPr>
          <w:rFonts w:ascii="Arial" w:eastAsia="Times" w:hAnsi="Arial" w:cs="Arial"/>
          <w:b/>
          <w:sz w:val="20"/>
          <w:szCs w:val="20"/>
        </w:rPr>
        <w:t xml:space="preserve">, </w:t>
      </w:r>
    </w:p>
    <w:p w14:paraId="3B29678D" w14:textId="77777777" w:rsidR="007E0292" w:rsidRDefault="007E0292" w:rsidP="007E0292">
      <w:pPr>
        <w:pStyle w:val="Text"/>
        <w:rPr>
          <w:rFonts w:ascii="Arial" w:eastAsia="Times" w:hAnsi="Arial" w:cs="Arial"/>
          <w:b/>
          <w:sz w:val="20"/>
          <w:szCs w:val="20"/>
        </w:rPr>
      </w:pPr>
      <w:r>
        <w:rPr>
          <w:rFonts w:ascii="Arial" w:eastAsia="Times" w:hAnsi="Arial" w:cs="Arial"/>
          <w:b/>
          <w:sz w:val="20"/>
          <w:szCs w:val="20"/>
        </w:rPr>
        <w:t>Tel. +49 69 6603-1891, steht Ihnen für weitere Auskünfte gerne zur Verfügung!</w:t>
      </w:r>
    </w:p>
    <w:p w14:paraId="3E76719A" w14:textId="77777777" w:rsidR="007E0292" w:rsidRDefault="007E0292" w:rsidP="007E0292">
      <w:pPr>
        <w:pStyle w:val="Text"/>
        <w:rPr>
          <w:rFonts w:ascii="Arial" w:eastAsia="Times" w:hAnsi="Arial" w:cs="Arial"/>
          <w:b/>
          <w:sz w:val="20"/>
          <w:szCs w:val="20"/>
        </w:rPr>
      </w:pPr>
    </w:p>
    <w:p w14:paraId="60F0F191" w14:textId="77777777" w:rsidR="007E0292" w:rsidRDefault="007E0292" w:rsidP="007E0292">
      <w:pPr>
        <w:pStyle w:val="Text"/>
        <w:rPr>
          <w:rFonts w:ascii="Arial" w:eastAsia="Times" w:hAnsi="Arial" w:cs="Arial"/>
          <w:b/>
          <w:sz w:val="20"/>
          <w:szCs w:val="20"/>
        </w:rPr>
      </w:pPr>
    </w:p>
    <w:p w14:paraId="1670329A" w14:textId="77777777" w:rsidR="007E0292" w:rsidRPr="007A03F6" w:rsidRDefault="007E0292" w:rsidP="007E0292">
      <w:pPr>
        <w:pStyle w:val="Text"/>
        <w:rPr>
          <w:rFonts w:asciiTheme="minorHAnsi" w:hAnsiTheme="minorHAnsi" w:cstheme="minorHAnsi"/>
          <w:b/>
          <w:sz w:val="20"/>
          <w:szCs w:val="20"/>
        </w:rPr>
      </w:pPr>
    </w:p>
    <w:p w14:paraId="6951F923" w14:textId="77777777" w:rsidR="007E0292" w:rsidRDefault="007E0292" w:rsidP="007E0292">
      <w:pPr>
        <w:widowControl w:val="0"/>
        <w:autoSpaceDE w:val="0"/>
        <w:autoSpaceDN w:val="0"/>
        <w:adjustRightInd w:val="0"/>
        <w:rPr>
          <w:rFonts w:cstheme="minorHAnsi"/>
          <w:color w:val="000000"/>
        </w:rPr>
      </w:pPr>
      <w:r>
        <w:rPr>
          <w:rFonts w:eastAsia="Times" w:cs="Arial"/>
          <w:b/>
          <w:noProof/>
          <w:sz w:val="20"/>
        </w:rPr>
        <w:drawing>
          <wp:inline distT="0" distB="0" distL="0" distR="0" wp14:anchorId="491B9798" wp14:editId="429382E0">
            <wp:extent cx="2120400" cy="1915200"/>
            <wp:effectExtent l="0" t="0" r="0" b="8890"/>
            <wp:docPr id="6" name="Grafik 6" descr="Ein Bild, das Gebäude, Person, Man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Gebäude, Person, Mann, Anzug enthält.&#10;&#10;Automatisch generierte Beschreibu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20400" cy="1915200"/>
                    </a:xfrm>
                    <a:prstGeom prst="rect">
                      <a:avLst/>
                    </a:prstGeom>
                  </pic:spPr>
                </pic:pic>
              </a:graphicData>
            </a:graphic>
          </wp:inline>
        </w:drawing>
      </w:r>
    </w:p>
    <w:p w14:paraId="08CFA097" w14:textId="77777777" w:rsidR="007E0292" w:rsidRDefault="007E0292" w:rsidP="007E0292">
      <w:pPr>
        <w:widowControl w:val="0"/>
        <w:autoSpaceDE w:val="0"/>
        <w:autoSpaceDN w:val="0"/>
        <w:adjustRightInd w:val="0"/>
        <w:rPr>
          <w:rFonts w:cstheme="minorHAnsi"/>
          <w:color w:val="000000"/>
          <w:sz w:val="20"/>
        </w:rPr>
      </w:pPr>
      <w:r>
        <w:rPr>
          <w:rFonts w:cstheme="minorHAnsi"/>
          <w:color w:val="000000"/>
          <w:sz w:val="20"/>
        </w:rPr>
        <w:t>Dr. Tobias Ehrhard, Messedirektor</w:t>
      </w:r>
    </w:p>
    <w:p w14:paraId="31D1B0AC" w14:textId="77777777" w:rsidR="00784347" w:rsidRDefault="007E0292" w:rsidP="007E0292">
      <w:pPr>
        <w:widowControl w:val="0"/>
        <w:autoSpaceDE w:val="0"/>
        <w:autoSpaceDN w:val="0"/>
        <w:adjustRightInd w:val="0"/>
        <w:rPr>
          <w:rFonts w:cstheme="minorHAnsi"/>
          <w:color w:val="000000"/>
          <w:sz w:val="20"/>
        </w:rPr>
        <w:sectPr w:rsidR="00784347" w:rsidSect="00032FF4">
          <w:type w:val="continuous"/>
          <w:pgSz w:w="11906" w:h="16838" w:code="9"/>
          <w:pgMar w:top="1418" w:right="3119" w:bottom="1985" w:left="1418" w:header="1361" w:footer="567" w:gutter="0"/>
          <w:cols w:space="720"/>
          <w:formProt w:val="0"/>
          <w:titlePg/>
          <w:docGrid w:linePitch="299"/>
        </w:sectPr>
      </w:pPr>
      <w:r>
        <w:rPr>
          <w:rFonts w:cstheme="minorHAnsi"/>
          <w:color w:val="000000"/>
          <w:sz w:val="20"/>
        </w:rPr>
        <w:t>der demopark. Quelle: Kastner.</w:t>
      </w:r>
    </w:p>
    <w:p w14:paraId="20507169" w14:textId="77777777" w:rsidR="007E0292" w:rsidRPr="00DE2718" w:rsidRDefault="007E0292" w:rsidP="007E0292">
      <w:pPr>
        <w:widowControl w:val="0"/>
        <w:autoSpaceDE w:val="0"/>
        <w:autoSpaceDN w:val="0"/>
        <w:adjustRightInd w:val="0"/>
        <w:rPr>
          <w:rFonts w:cstheme="minorHAnsi"/>
          <w:color w:val="000000"/>
          <w:sz w:val="20"/>
        </w:rPr>
      </w:pPr>
    </w:p>
    <w:p w14:paraId="19E4A831" w14:textId="77777777" w:rsidR="007E0292" w:rsidRDefault="007E0292" w:rsidP="002C3D20">
      <w:pPr>
        <w:widowControl w:val="0"/>
        <w:autoSpaceDE w:val="0"/>
        <w:autoSpaceDN w:val="0"/>
        <w:adjustRightInd w:val="0"/>
        <w:rPr>
          <w:rFonts w:cstheme="minorHAnsi"/>
          <w:color w:val="000000"/>
        </w:rPr>
      </w:pPr>
    </w:p>
    <w:sectPr w:rsidR="007E0292" w:rsidSect="00032FF4">
      <w:type w:val="continuous"/>
      <w:pgSz w:w="11906" w:h="16838" w:code="9"/>
      <w:pgMar w:top="1418" w:right="3119" w:bottom="1418" w:left="1418" w:header="1361" w:footer="1758"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80CF7" w14:textId="77777777" w:rsidR="00032FF4" w:rsidRDefault="00032FF4">
      <w:r>
        <w:separator/>
      </w:r>
    </w:p>
  </w:endnote>
  <w:endnote w:type="continuationSeparator" w:id="0">
    <w:p w14:paraId="7370076F" w14:textId="77777777" w:rsidR="00032FF4" w:rsidRDefault="0003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C41E99" w14:paraId="1445BAC7" w14:textId="77777777" w:rsidTr="0009553F">
      <w:tc>
        <w:tcPr>
          <w:tcW w:w="1418" w:type="dxa"/>
        </w:tcPr>
        <w:p w14:paraId="24746AA9" w14:textId="77777777" w:rsidR="00C41E99" w:rsidRPr="00F9437B" w:rsidRDefault="00C41E99" w:rsidP="0009553F">
          <w:pPr>
            <w:pStyle w:val="berschrift2"/>
            <w:framePr w:hSpace="0" w:wrap="auto" w:vAnchor="margin" w:hAnchor="text" w:xAlign="left" w:yAlign="inline"/>
            <w:rPr>
              <w:b w:val="0"/>
              <w:lang w:val="en-GB"/>
            </w:rPr>
          </w:pPr>
        </w:p>
      </w:tc>
      <w:tc>
        <w:tcPr>
          <w:tcW w:w="1984" w:type="dxa"/>
        </w:tcPr>
        <w:p w14:paraId="212CA006" w14:textId="77777777" w:rsidR="00C41E99" w:rsidRPr="00CB6665" w:rsidRDefault="00C41E99" w:rsidP="0009553F">
          <w:pPr>
            <w:pStyle w:val="berschrift2"/>
            <w:framePr w:hSpace="0" w:wrap="auto" w:vAnchor="margin" w:hAnchor="text" w:xAlign="left" w:yAlign="inline"/>
            <w:rPr>
              <w:b w:val="0"/>
            </w:rPr>
          </w:pPr>
        </w:p>
      </w:tc>
      <w:tc>
        <w:tcPr>
          <w:tcW w:w="2127" w:type="dxa"/>
        </w:tcPr>
        <w:p w14:paraId="4803DCB9" w14:textId="77777777" w:rsidR="00C41E99" w:rsidRDefault="00C41E99" w:rsidP="0009553F">
          <w:pPr>
            <w:rPr>
              <w:sz w:val="14"/>
            </w:rPr>
          </w:pPr>
        </w:p>
      </w:tc>
      <w:tc>
        <w:tcPr>
          <w:tcW w:w="1984" w:type="dxa"/>
        </w:tcPr>
        <w:p w14:paraId="5737772D" w14:textId="77777777" w:rsidR="00C41E99" w:rsidRDefault="00C41E99" w:rsidP="0009553F">
          <w:pPr>
            <w:rPr>
              <w:sz w:val="14"/>
            </w:rPr>
          </w:pPr>
        </w:p>
      </w:tc>
      <w:tc>
        <w:tcPr>
          <w:tcW w:w="2353" w:type="dxa"/>
        </w:tcPr>
        <w:p w14:paraId="05E3EE9D" w14:textId="77777777" w:rsidR="00C41E99" w:rsidRPr="004331EE" w:rsidRDefault="00C41E99" w:rsidP="0009553F">
          <w:pPr>
            <w:rPr>
              <w:sz w:val="14"/>
            </w:rPr>
          </w:pPr>
        </w:p>
      </w:tc>
    </w:tr>
  </w:tbl>
  <w:p w14:paraId="521B318B" w14:textId="77777777" w:rsidR="00792C62" w:rsidRDefault="00792C62">
    <w:pPr>
      <w:pStyle w:val="Fu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EE1CE1">
      <w:rPr>
        <w:rStyle w:val="Seitenzahl"/>
        <w:noProof/>
      </w:rPr>
      <w:t>2</w:t>
    </w:r>
    <w:r>
      <w:rPr>
        <w:rStyle w:val="Seitenzahl"/>
      </w:rPr>
      <w:fldChar w:fldCharType="end"/>
    </w:r>
    <w:r>
      <w:rPr>
        <w:rStyle w:val="Seitenzah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3098"/>
      <w:tblW w:w="9498" w:type="dxa"/>
      <w:tblLayout w:type="fixed"/>
      <w:tblCellMar>
        <w:left w:w="0" w:type="dxa"/>
        <w:right w:w="0" w:type="dxa"/>
      </w:tblCellMar>
      <w:tblLook w:val="0000" w:firstRow="0" w:lastRow="0" w:firstColumn="0" w:lastColumn="0" w:noHBand="0" w:noVBand="0"/>
    </w:tblPr>
    <w:tblGrid>
      <w:gridCol w:w="2374"/>
      <w:gridCol w:w="2375"/>
      <w:gridCol w:w="2374"/>
      <w:gridCol w:w="2375"/>
    </w:tblGrid>
    <w:tr w:rsidR="00A36978" w14:paraId="65F9CA03" w14:textId="77777777" w:rsidTr="00A36978">
      <w:trPr>
        <w:trHeight w:val="1701"/>
      </w:trPr>
      <w:tc>
        <w:tcPr>
          <w:tcW w:w="2374" w:type="dxa"/>
        </w:tcPr>
        <w:p w14:paraId="113FF1F1" w14:textId="77777777" w:rsidR="00A36978" w:rsidRPr="00F9437B" w:rsidRDefault="00A36978" w:rsidP="00572E17">
          <w:pPr>
            <w:pStyle w:val="berschrift2"/>
            <w:framePr w:hSpace="0" w:wrap="auto" w:vAnchor="margin" w:hAnchor="text" w:xAlign="left" w:yAlign="inline"/>
            <w:rPr>
              <w:b w:val="0"/>
              <w:lang w:val="en-GB"/>
            </w:rPr>
          </w:pPr>
          <w:r w:rsidRPr="00F9437B">
            <w:rPr>
              <w:b w:val="0"/>
              <w:lang w:val="en-GB"/>
            </w:rPr>
            <w:t>Eine Messe des</w:t>
          </w:r>
        </w:p>
      </w:tc>
      <w:tc>
        <w:tcPr>
          <w:tcW w:w="2375" w:type="dxa"/>
        </w:tcPr>
        <w:p w14:paraId="704FEFD1" w14:textId="76641A63" w:rsidR="00A36978" w:rsidRDefault="00A36978" w:rsidP="00572E17">
          <w:pPr>
            <w:rPr>
              <w:sz w:val="14"/>
            </w:rPr>
          </w:pPr>
          <w:r>
            <w:rPr>
              <w:sz w:val="14"/>
            </w:rPr>
            <w:t>VDMA Services GmbH</w:t>
          </w:r>
          <w:r>
            <w:rPr>
              <w:sz w:val="14"/>
            </w:rPr>
            <w:br/>
            <w:t>Lyoner Straße 18</w:t>
          </w:r>
        </w:p>
        <w:p w14:paraId="45B0207C" w14:textId="24CEBF9A" w:rsidR="00A36978" w:rsidRDefault="00A36978" w:rsidP="00572E17">
          <w:pPr>
            <w:rPr>
              <w:sz w:val="14"/>
            </w:rPr>
          </w:pPr>
          <w:r>
            <w:rPr>
              <w:sz w:val="14"/>
            </w:rPr>
            <w:t>60528 Frankfurt am Main</w:t>
          </w:r>
        </w:p>
        <w:p w14:paraId="10DAFCC2" w14:textId="77777777" w:rsidR="00A36978" w:rsidRDefault="00A36978" w:rsidP="00572E17">
          <w:pPr>
            <w:tabs>
              <w:tab w:val="left" w:pos="539"/>
              <w:tab w:val="left" w:pos="2835"/>
            </w:tabs>
            <w:rPr>
              <w:sz w:val="14"/>
            </w:rPr>
          </w:pPr>
          <w:r>
            <w:rPr>
              <w:sz w:val="14"/>
            </w:rPr>
            <w:t>Telefon</w:t>
          </w:r>
          <w:r>
            <w:rPr>
              <w:sz w:val="14"/>
            </w:rPr>
            <w:tab/>
          </w:r>
          <w:smartTag w:uri="urn:schemas-microsoft-com:office:smarttags" w:element="phone">
            <w:smartTagPr>
              <w:attr w:uri="urn:schemas-microsoft-com:office:office" w:name="ls" w:val="trans"/>
            </w:smartTagPr>
            <w:r>
              <w:rPr>
                <w:sz w:val="14"/>
              </w:rPr>
              <w:t>+49 69 6603-1892</w:t>
            </w:r>
          </w:smartTag>
        </w:p>
        <w:p w14:paraId="179DBA91" w14:textId="77777777" w:rsidR="00A36978" w:rsidRPr="00C12CEE" w:rsidRDefault="00A36978" w:rsidP="00572E17">
          <w:pPr>
            <w:tabs>
              <w:tab w:val="left" w:pos="539"/>
            </w:tabs>
            <w:rPr>
              <w:sz w:val="14"/>
            </w:rPr>
          </w:pPr>
          <w:r>
            <w:rPr>
              <w:sz w:val="14"/>
            </w:rPr>
            <w:t>E-Mail:   presse</w:t>
          </w:r>
          <w:r w:rsidRPr="00C12CEE">
            <w:rPr>
              <w:sz w:val="14"/>
            </w:rPr>
            <w:t>@demopark.de</w:t>
          </w:r>
        </w:p>
        <w:p w14:paraId="190B0CF8" w14:textId="77777777" w:rsidR="00A36978" w:rsidRPr="00CB6665" w:rsidRDefault="00A36978" w:rsidP="00572E17">
          <w:pPr>
            <w:pStyle w:val="berschrift2"/>
            <w:framePr w:hSpace="0" w:wrap="auto" w:vAnchor="margin" w:hAnchor="text" w:xAlign="left" w:yAlign="inline"/>
            <w:rPr>
              <w:b w:val="0"/>
            </w:rPr>
          </w:pPr>
          <w:r w:rsidRPr="00CB6665">
            <w:rPr>
              <w:b w:val="0"/>
            </w:rPr>
            <w:t>Internet: www.demopark.de</w:t>
          </w:r>
        </w:p>
      </w:tc>
      <w:tc>
        <w:tcPr>
          <w:tcW w:w="2374" w:type="dxa"/>
        </w:tcPr>
        <w:p w14:paraId="57FD33B9" w14:textId="77777777" w:rsidR="00A36978" w:rsidRPr="00136A7E" w:rsidRDefault="00A36978" w:rsidP="00572E17">
          <w:pPr>
            <w:pStyle w:val="berschrift2"/>
            <w:framePr w:hSpace="0" w:wrap="auto" w:vAnchor="margin" w:hAnchor="text" w:xAlign="left" w:yAlign="inline"/>
            <w:rPr>
              <w:b w:val="0"/>
            </w:rPr>
          </w:pPr>
          <w:r w:rsidRPr="004737D3">
            <w:rPr>
              <w:b w:val="0"/>
            </w:rPr>
            <w:t>Vorsitzender des Aufsichtsrates:</w:t>
          </w:r>
        </w:p>
        <w:p w14:paraId="27B631CD" w14:textId="17AC3445" w:rsidR="00A36978" w:rsidRDefault="00A36978" w:rsidP="00572E17">
          <w:pPr>
            <w:rPr>
              <w:sz w:val="14"/>
            </w:rPr>
          </w:pPr>
          <w:r>
            <w:rPr>
              <w:sz w:val="14"/>
            </w:rPr>
            <w:t>Henrik Schunk</w:t>
          </w:r>
        </w:p>
        <w:p w14:paraId="13A1470A" w14:textId="77777777" w:rsidR="00A36978" w:rsidRDefault="00A36978" w:rsidP="00572E17">
          <w:pPr>
            <w:rPr>
              <w:sz w:val="14"/>
            </w:rPr>
          </w:pPr>
          <w:r>
            <w:rPr>
              <w:sz w:val="14"/>
            </w:rPr>
            <w:t>Geschäftsführer:</w:t>
          </w:r>
        </w:p>
        <w:p w14:paraId="2D2EFBA3" w14:textId="77777777" w:rsidR="00A36978" w:rsidRDefault="00A36978" w:rsidP="00572E17">
          <w:pPr>
            <w:rPr>
              <w:sz w:val="14"/>
            </w:rPr>
          </w:pPr>
          <w:r>
            <w:rPr>
              <w:sz w:val="14"/>
            </w:rPr>
            <w:t>Holger Breiderhoff</w:t>
          </w:r>
        </w:p>
        <w:p w14:paraId="7E786E1C" w14:textId="77777777" w:rsidR="00A36978" w:rsidRDefault="00A36978" w:rsidP="00572E17">
          <w:pPr>
            <w:rPr>
              <w:sz w:val="14"/>
            </w:rPr>
          </w:pPr>
          <w:r>
            <w:rPr>
              <w:sz w:val="14"/>
            </w:rPr>
            <w:t>Sven Laux</w:t>
          </w:r>
        </w:p>
        <w:p w14:paraId="6D251677" w14:textId="77777777" w:rsidR="00A36978" w:rsidRDefault="00A36978" w:rsidP="00572E17">
          <w:pPr>
            <w:rPr>
              <w:sz w:val="14"/>
            </w:rPr>
          </w:pPr>
          <w:r>
            <w:rPr>
              <w:sz w:val="14"/>
            </w:rPr>
            <w:t>Dr. Ralph Wiechers</w:t>
          </w:r>
        </w:p>
      </w:tc>
      <w:tc>
        <w:tcPr>
          <w:tcW w:w="2375" w:type="dxa"/>
        </w:tcPr>
        <w:p w14:paraId="42DBBB75" w14:textId="77777777" w:rsidR="00A36978" w:rsidRDefault="00A36978" w:rsidP="00572E17">
          <w:pPr>
            <w:rPr>
              <w:sz w:val="14"/>
            </w:rPr>
          </w:pPr>
          <w:r>
            <w:rPr>
              <w:sz w:val="14"/>
            </w:rPr>
            <w:t xml:space="preserve">Sitz der Gesellschaft: </w:t>
          </w:r>
        </w:p>
        <w:p w14:paraId="02B34476" w14:textId="77777777" w:rsidR="00A36978" w:rsidRDefault="00A36978" w:rsidP="00572E17">
          <w:pPr>
            <w:rPr>
              <w:sz w:val="14"/>
            </w:rPr>
          </w:pPr>
          <w:r>
            <w:rPr>
              <w:sz w:val="14"/>
            </w:rPr>
            <w:t>Frankfurt</w:t>
          </w:r>
        </w:p>
        <w:p w14:paraId="325604E3" w14:textId="77777777" w:rsidR="00A36978" w:rsidRDefault="00A36978" w:rsidP="00572E17">
          <w:pPr>
            <w:rPr>
              <w:sz w:val="14"/>
            </w:rPr>
          </w:pPr>
          <w:r>
            <w:rPr>
              <w:sz w:val="14"/>
            </w:rPr>
            <w:t xml:space="preserve">Registergericht: </w:t>
          </w:r>
        </w:p>
        <w:p w14:paraId="29063DC7" w14:textId="77777777" w:rsidR="00A36978" w:rsidRDefault="00A36978" w:rsidP="00572E17">
          <w:pPr>
            <w:rPr>
              <w:sz w:val="14"/>
            </w:rPr>
          </w:pPr>
          <w:r>
            <w:rPr>
              <w:sz w:val="14"/>
            </w:rPr>
            <w:t>Amtsgericht Frankfurt</w:t>
          </w:r>
        </w:p>
        <w:p w14:paraId="6F7CC672" w14:textId="77777777" w:rsidR="00A36978" w:rsidRDefault="00A36978" w:rsidP="00572E17">
          <w:pPr>
            <w:rPr>
              <w:sz w:val="14"/>
            </w:rPr>
          </w:pPr>
          <w:r>
            <w:rPr>
              <w:sz w:val="14"/>
            </w:rPr>
            <w:t>HRB10883</w:t>
          </w:r>
        </w:p>
        <w:p w14:paraId="20D5E460" w14:textId="77777777" w:rsidR="00A36978" w:rsidRPr="00C53978" w:rsidRDefault="00A36978" w:rsidP="00572E17">
          <w:pPr>
            <w:rPr>
              <w:sz w:val="4"/>
              <w:szCs w:val="4"/>
            </w:rPr>
          </w:pPr>
        </w:p>
        <w:p w14:paraId="48A6EC26" w14:textId="77777777" w:rsidR="00A36978" w:rsidRPr="004331EE" w:rsidRDefault="00A36978" w:rsidP="00572E17">
          <w:pPr>
            <w:rPr>
              <w:sz w:val="14"/>
            </w:rPr>
          </w:pPr>
          <w:r w:rsidRPr="004331EE">
            <w:rPr>
              <w:sz w:val="14"/>
            </w:rPr>
            <w:t>Steuer-Nr. 045 234 36106</w:t>
          </w:r>
        </w:p>
        <w:p w14:paraId="46BE4D43" w14:textId="77777777" w:rsidR="00A36978" w:rsidRDefault="00A36978" w:rsidP="00572E17">
          <w:pPr>
            <w:rPr>
              <w:sz w:val="14"/>
            </w:rPr>
          </w:pPr>
          <w:r w:rsidRPr="004331EE">
            <w:rPr>
              <w:sz w:val="14"/>
            </w:rPr>
            <w:t xml:space="preserve">USt.-IdNr. </w:t>
          </w:r>
          <w:r w:rsidRPr="004331EE">
            <w:rPr>
              <w:sz w:val="14"/>
              <w:lang w:val="fr-FR"/>
            </w:rPr>
            <w:t>DE 114156212</w:t>
          </w:r>
        </w:p>
      </w:tc>
    </w:tr>
  </w:tbl>
  <w:p w14:paraId="3AC7BFF0" w14:textId="77777777" w:rsidR="00D84208" w:rsidRPr="00D84208" w:rsidRDefault="00D84208" w:rsidP="00D722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05A2A" w14:textId="77777777" w:rsidR="00032FF4" w:rsidRDefault="00032FF4">
      <w:r>
        <w:separator/>
      </w:r>
    </w:p>
  </w:footnote>
  <w:footnote w:type="continuationSeparator" w:id="0">
    <w:p w14:paraId="1AEF0802" w14:textId="77777777" w:rsidR="00032FF4" w:rsidRDefault="00032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33A3" w14:textId="0F06FE37" w:rsidR="00F370A7" w:rsidRDefault="00F370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AF2B" w14:textId="1A5331C4" w:rsidR="00F370A7" w:rsidRDefault="00F370A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1B08" w14:textId="765DFEDB" w:rsidR="00A36978" w:rsidRDefault="00A36978" w:rsidP="00A36978">
    <w:pPr>
      <w:spacing w:line="360" w:lineRule="auto"/>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3F00C5"/>
    <w:multiLevelType w:val="multilevel"/>
    <w:tmpl w:val="524A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F42A2"/>
    <w:multiLevelType w:val="hybridMultilevel"/>
    <w:tmpl w:val="C988FCE4"/>
    <w:lvl w:ilvl="0" w:tplc="E174DA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576696"/>
    <w:multiLevelType w:val="hybridMultilevel"/>
    <w:tmpl w:val="C49C41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DB2D40"/>
    <w:multiLevelType w:val="hybridMultilevel"/>
    <w:tmpl w:val="837A71D0"/>
    <w:lvl w:ilvl="0" w:tplc="EF843312">
      <w:numFmt w:val="bullet"/>
      <w:lvlText w:val="-"/>
      <w:lvlJc w:val="left"/>
      <w:pPr>
        <w:ind w:left="720" w:hanging="360"/>
      </w:pPr>
      <w:rPr>
        <w:rFonts w:ascii="Arial" w:eastAsia="Times New Roman" w:hAnsi="Arial" w:cs="Arial" w:hint="default"/>
        <w:b/>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EB2A3D"/>
    <w:multiLevelType w:val="hybridMultilevel"/>
    <w:tmpl w:val="9C563BFC"/>
    <w:lvl w:ilvl="0" w:tplc="FBDCE28C">
      <w:numFmt w:val="bullet"/>
      <w:lvlText w:val="-"/>
      <w:lvlJc w:val="left"/>
      <w:pPr>
        <w:ind w:left="720" w:hanging="36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3335BF"/>
    <w:multiLevelType w:val="hybridMultilevel"/>
    <w:tmpl w:val="51BACB84"/>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6DB287E"/>
    <w:multiLevelType w:val="hybridMultilevel"/>
    <w:tmpl w:val="36B08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85246BA"/>
    <w:multiLevelType w:val="hybridMultilevel"/>
    <w:tmpl w:val="0354ED22"/>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EF25B0B"/>
    <w:multiLevelType w:val="hybridMultilevel"/>
    <w:tmpl w:val="DD8A7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08918991">
    <w:abstractNumId w:val="7"/>
  </w:num>
  <w:num w:numId="2" w16cid:durableId="1177573205">
    <w:abstractNumId w:val="1"/>
  </w:num>
  <w:num w:numId="3" w16cid:durableId="1933774870">
    <w:abstractNumId w:val="3"/>
  </w:num>
  <w:num w:numId="4" w16cid:durableId="163593966">
    <w:abstractNumId w:val="8"/>
  </w:num>
  <w:num w:numId="5" w16cid:durableId="938680724">
    <w:abstractNumId w:val="6"/>
  </w:num>
  <w:num w:numId="6" w16cid:durableId="1321234154">
    <w:abstractNumId w:val="0"/>
  </w:num>
  <w:num w:numId="7" w16cid:durableId="971861665">
    <w:abstractNumId w:val="9"/>
  </w:num>
  <w:num w:numId="8" w16cid:durableId="24016716">
    <w:abstractNumId w:val="2"/>
  </w:num>
  <w:num w:numId="9" w16cid:durableId="50270024">
    <w:abstractNumId w:val="4"/>
  </w:num>
  <w:num w:numId="10" w16cid:durableId="16746006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8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72"/>
    <w:rsid w:val="00007C1D"/>
    <w:rsid w:val="0001217F"/>
    <w:rsid w:val="00013BE9"/>
    <w:rsid w:val="000223E3"/>
    <w:rsid w:val="00023FDF"/>
    <w:rsid w:val="00032FF4"/>
    <w:rsid w:val="000332F9"/>
    <w:rsid w:val="00043C40"/>
    <w:rsid w:val="0004421E"/>
    <w:rsid w:val="00045A56"/>
    <w:rsid w:val="00051CA3"/>
    <w:rsid w:val="0005257F"/>
    <w:rsid w:val="00054D03"/>
    <w:rsid w:val="00065BF8"/>
    <w:rsid w:val="00070DC5"/>
    <w:rsid w:val="0007321E"/>
    <w:rsid w:val="0007629C"/>
    <w:rsid w:val="00081179"/>
    <w:rsid w:val="0009167F"/>
    <w:rsid w:val="0009553F"/>
    <w:rsid w:val="000A05A8"/>
    <w:rsid w:val="000A44B1"/>
    <w:rsid w:val="000B4247"/>
    <w:rsid w:val="000B4EFD"/>
    <w:rsid w:val="000B5C20"/>
    <w:rsid w:val="000B65A5"/>
    <w:rsid w:val="000B65DF"/>
    <w:rsid w:val="000B7C77"/>
    <w:rsid w:val="000C6AB0"/>
    <w:rsid w:val="000C7A2E"/>
    <w:rsid w:val="000D389E"/>
    <w:rsid w:val="000D602E"/>
    <w:rsid w:val="000E7834"/>
    <w:rsid w:val="000F64C9"/>
    <w:rsid w:val="000F6F02"/>
    <w:rsid w:val="000F787E"/>
    <w:rsid w:val="00101287"/>
    <w:rsid w:val="00102057"/>
    <w:rsid w:val="00103BF3"/>
    <w:rsid w:val="0010411F"/>
    <w:rsid w:val="00111F0F"/>
    <w:rsid w:val="0012021C"/>
    <w:rsid w:val="001229E3"/>
    <w:rsid w:val="001229F5"/>
    <w:rsid w:val="00124677"/>
    <w:rsid w:val="001350DF"/>
    <w:rsid w:val="00136791"/>
    <w:rsid w:val="00136A7E"/>
    <w:rsid w:val="00137A34"/>
    <w:rsid w:val="001504FF"/>
    <w:rsid w:val="001522E6"/>
    <w:rsid w:val="00154F8A"/>
    <w:rsid w:val="001565D9"/>
    <w:rsid w:val="001730D9"/>
    <w:rsid w:val="00186C45"/>
    <w:rsid w:val="001932CE"/>
    <w:rsid w:val="001A3C2C"/>
    <w:rsid w:val="001A64DE"/>
    <w:rsid w:val="001B471C"/>
    <w:rsid w:val="001B5254"/>
    <w:rsid w:val="001B723B"/>
    <w:rsid w:val="001B7AAF"/>
    <w:rsid w:val="001C03AA"/>
    <w:rsid w:val="001C339B"/>
    <w:rsid w:val="001C3515"/>
    <w:rsid w:val="001C413F"/>
    <w:rsid w:val="001D6ED2"/>
    <w:rsid w:val="001E5FF7"/>
    <w:rsid w:val="001E6020"/>
    <w:rsid w:val="001E66AB"/>
    <w:rsid w:val="001F2399"/>
    <w:rsid w:val="001F5142"/>
    <w:rsid w:val="001F7567"/>
    <w:rsid w:val="001F7D95"/>
    <w:rsid w:val="0020163D"/>
    <w:rsid w:val="00203232"/>
    <w:rsid w:val="00205E56"/>
    <w:rsid w:val="00206C99"/>
    <w:rsid w:val="00215F57"/>
    <w:rsid w:val="0022484B"/>
    <w:rsid w:val="002250DC"/>
    <w:rsid w:val="00234204"/>
    <w:rsid w:val="00240C80"/>
    <w:rsid w:val="00240ED6"/>
    <w:rsid w:val="00244A1E"/>
    <w:rsid w:val="0024683A"/>
    <w:rsid w:val="00247D2F"/>
    <w:rsid w:val="00253EFD"/>
    <w:rsid w:val="002625B3"/>
    <w:rsid w:val="00266DDD"/>
    <w:rsid w:val="00267F4F"/>
    <w:rsid w:val="0027334F"/>
    <w:rsid w:val="00276238"/>
    <w:rsid w:val="00283F3B"/>
    <w:rsid w:val="00284A23"/>
    <w:rsid w:val="002860DC"/>
    <w:rsid w:val="00291082"/>
    <w:rsid w:val="002935D2"/>
    <w:rsid w:val="00295A79"/>
    <w:rsid w:val="002A171A"/>
    <w:rsid w:val="002C3D20"/>
    <w:rsid w:val="002E3468"/>
    <w:rsid w:val="002E5239"/>
    <w:rsid w:val="002E6DC9"/>
    <w:rsid w:val="002F676C"/>
    <w:rsid w:val="003038C1"/>
    <w:rsid w:val="00303E7B"/>
    <w:rsid w:val="00306299"/>
    <w:rsid w:val="003062C0"/>
    <w:rsid w:val="00306C66"/>
    <w:rsid w:val="00310916"/>
    <w:rsid w:val="00317F6F"/>
    <w:rsid w:val="003207B7"/>
    <w:rsid w:val="0032613B"/>
    <w:rsid w:val="003329AB"/>
    <w:rsid w:val="003331BD"/>
    <w:rsid w:val="0033591F"/>
    <w:rsid w:val="003360A6"/>
    <w:rsid w:val="00345FA0"/>
    <w:rsid w:val="0034639B"/>
    <w:rsid w:val="003526D1"/>
    <w:rsid w:val="00353D94"/>
    <w:rsid w:val="00362635"/>
    <w:rsid w:val="00376E72"/>
    <w:rsid w:val="00387BF4"/>
    <w:rsid w:val="00395163"/>
    <w:rsid w:val="003A03EF"/>
    <w:rsid w:val="003A2409"/>
    <w:rsid w:val="003B168D"/>
    <w:rsid w:val="003B24C8"/>
    <w:rsid w:val="003D1474"/>
    <w:rsid w:val="003D3A5B"/>
    <w:rsid w:val="003D5881"/>
    <w:rsid w:val="003D5D34"/>
    <w:rsid w:val="003E20EB"/>
    <w:rsid w:val="003E6E9E"/>
    <w:rsid w:val="003F5500"/>
    <w:rsid w:val="00400C0C"/>
    <w:rsid w:val="00400DD7"/>
    <w:rsid w:val="00410580"/>
    <w:rsid w:val="00416B41"/>
    <w:rsid w:val="004208D8"/>
    <w:rsid w:val="0042158F"/>
    <w:rsid w:val="00422EA0"/>
    <w:rsid w:val="004261E8"/>
    <w:rsid w:val="00427E72"/>
    <w:rsid w:val="004309AB"/>
    <w:rsid w:val="004331EE"/>
    <w:rsid w:val="0043399A"/>
    <w:rsid w:val="00433A99"/>
    <w:rsid w:val="00441C28"/>
    <w:rsid w:val="004430B7"/>
    <w:rsid w:val="0045272E"/>
    <w:rsid w:val="0045609E"/>
    <w:rsid w:val="00456484"/>
    <w:rsid w:val="00456874"/>
    <w:rsid w:val="00460D31"/>
    <w:rsid w:val="00467010"/>
    <w:rsid w:val="004737D3"/>
    <w:rsid w:val="004742C8"/>
    <w:rsid w:val="00483DCB"/>
    <w:rsid w:val="00485532"/>
    <w:rsid w:val="00490E67"/>
    <w:rsid w:val="00491851"/>
    <w:rsid w:val="00492889"/>
    <w:rsid w:val="004951BB"/>
    <w:rsid w:val="00497720"/>
    <w:rsid w:val="004A2CAD"/>
    <w:rsid w:val="004A6B10"/>
    <w:rsid w:val="004A7115"/>
    <w:rsid w:val="004B7921"/>
    <w:rsid w:val="004C0949"/>
    <w:rsid w:val="004C155C"/>
    <w:rsid w:val="004C1C68"/>
    <w:rsid w:val="004C293A"/>
    <w:rsid w:val="004C3E25"/>
    <w:rsid w:val="004C481F"/>
    <w:rsid w:val="004C70AB"/>
    <w:rsid w:val="004D3327"/>
    <w:rsid w:val="004D350A"/>
    <w:rsid w:val="004D3BFF"/>
    <w:rsid w:val="004E4BC6"/>
    <w:rsid w:val="004E573C"/>
    <w:rsid w:val="004E59E0"/>
    <w:rsid w:val="004E7D5D"/>
    <w:rsid w:val="004F31EB"/>
    <w:rsid w:val="004F5572"/>
    <w:rsid w:val="00500D8C"/>
    <w:rsid w:val="00504206"/>
    <w:rsid w:val="005116D8"/>
    <w:rsid w:val="00514FA6"/>
    <w:rsid w:val="0052172A"/>
    <w:rsid w:val="00536FCE"/>
    <w:rsid w:val="00537382"/>
    <w:rsid w:val="005577BA"/>
    <w:rsid w:val="00557D6E"/>
    <w:rsid w:val="005606E3"/>
    <w:rsid w:val="005728E4"/>
    <w:rsid w:val="00572E17"/>
    <w:rsid w:val="00587616"/>
    <w:rsid w:val="00587B40"/>
    <w:rsid w:val="0059670E"/>
    <w:rsid w:val="005A18A2"/>
    <w:rsid w:val="005A3A38"/>
    <w:rsid w:val="005A55C2"/>
    <w:rsid w:val="005B5D88"/>
    <w:rsid w:val="005C057B"/>
    <w:rsid w:val="005C10B4"/>
    <w:rsid w:val="005C3CA7"/>
    <w:rsid w:val="005D2E6E"/>
    <w:rsid w:val="005D3ED5"/>
    <w:rsid w:val="005D5046"/>
    <w:rsid w:val="005D71D9"/>
    <w:rsid w:val="005D7BC3"/>
    <w:rsid w:val="005E2811"/>
    <w:rsid w:val="00603ACB"/>
    <w:rsid w:val="00605A7B"/>
    <w:rsid w:val="0061091A"/>
    <w:rsid w:val="006138FC"/>
    <w:rsid w:val="00613C21"/>
    <w:rsid w:val="00623027"/>
    <w:rsid w:val="00635AEE"/>
    <w:rsid w:val="00642373"/>
    <w:rsid w:val="0064764E"/>
    <w:rsid w:val="0065015A"/>
    <w:rsid w:val="00653809"/>
    <w:rsid w:val="00660FC7"/>
    <w:rsid w:val="00664804"/>
    <w:rsid w:val="00665A87"/>
    <w:rsid w:val="00672671"/>
    <w:rsid w:val="0067440F"/>
    <w:rsid w:val="0067542D"/>
    <w:rsid w:val="00677863"/>
    <w:rsid w:val="00680B3C"/>
    <w:rsid w:val="00681860"/>
    <w:rsid w:val="00693A57"/>
    <w:rsid w:val="00693E1A"/>
    <w:rsid w:val="006953F7"/>
    <w:rsid w:val="00695488"/>
    <w:rsid w:val="00696892"/>
    <w:rsid w:val="00697978"/>
    <w:rsid w:val="006A273C"/>
    <w:rsid w:val="006B0C56"/>
    <w:rsid w:val="006B1B10"/>
    <w:rsid w:val="006B2B8C"/>
    <w:rsid w:val="006B392F"/>
    <w:rsid w:val="006B3AC5"/>
    <w:rsid w:val="006B77A8"/>
    <w:rsid w:val="006C0B84"/>
    <w:rsid w:val="006D103C"/>
    <w:rsid w:val="006D313E"/>
    <w:rsid w:val="006E0E78"/>
    <w:rsid w:val="006E3971"/>
    <w:rsid w:val="006E7BDA"/>
    <w:rsid w:val="006F0274"/>
    <w:rsid w:val="006F13B5"/>
    <w:rsid w:val="00702413"/>
    <w:rsid w:val="00705A33"/>
    <w:rsid w:val="00730A65"/>
    <w:rsid w:val="00740885"/>
    <w:rsid w:val="007415F4"/>
    <w:rsid w:val="00743EC3"/>
    <w:rsid w:val="00744D17"/>
    <w:rsid w:val="00761FF6"/>
    <w:rsid w:val="00762A40"/>
    <w:rsid w:val="00764EFC"/>
    <w:rsid w:val="00771CC5"/>
    <w:rsid w:val="00772304"/>
    <w:rsid w:val="007737B3"/>
    <w:rsid w:val="0077451E"/>
    <w:rsid w:val="00775591"/>
    <w:rsid w:val="0077627B"/>
    <w:rsid w:val="00777FC4"/>
    <w:rsid w:val="00784347"/>
    <w:rsid w:val="00785009"/>
    <w:rsid w:val="00791B36"/>
    <w:rsid w:val="00792C62"/>
    <w:rsid w:val="00794DE9"/>
    <w:rsid w:val="007A03F6"/>
    <w:rsid w:val="007A3337"/>
    <w:rsid w:val="007B358C"/>
    <w:rsid w:val="007B44C5"/>
    <w:rsid w:val="007B5F3F"/>
    <w:rsid w:val="007C1F50"/>
    <w:rsid w:val="007C32F3"/>
    <w:rsid w:val="007C63A4"/>
    <w:rsid w:val="007D0623"/>
    <w:rsid w:val="007D353D"/>
    <w:rsid w:val="007D72F0"/>
    <w:rsid w:val="007D780E"/>
    <w:rsid w:val="007E0292"/>
    <w:rsid w:val="007E6579"/>
    <w:rsid w:val="007F150B"/>
    <w:rsid w:val="007F2CA6"/>
    <w:rsid w:val="00803C01"/>
    <w:rsid w:val="0081056C"/>
    <w:rsid w:val="008142DA"/>
    <w:rsid w:val="00814BDE"/>
    <w:rsid w:val="008157EF"/>
    <w:rsid w:val="0082545B"/>
    <w:rsid w:val="008272FA"/>
    <w:rsid w:val="008424A1"/>
    <w:rsid w:val="00842B96"/>
    <w:rsid w:val="00846DFE"/>
    <w:rsid w:val="00850EA8"/>
    <w:rsid w:val="0085486E"/>
    <w:rsid w:val="00860A39"/>
    <w:rsid w:val="0086263F"/>
    <w:rsid w:val="008716F6"/>
    <w:rsid w:val="00872B1C"/>
    <w:rsid w:val="00872DB1"/>
    <w:rsid w:val="0087302C"/>
    <w:rsid w:val="008733D5"/>
    <w:rsid w:val="00875259"/>
    <w:rsid w:val="008805AB"/>
    <w:rsid w:val="00881D52"/>
    <w:rsid w:val="00886185"/>
    <w:rsid w:val="00892C17"/>
    <w:rsid w:val="00895B0B"/>
    <w:rsid w:val="008A27D7"/>
    <w:rsid w:val="008B4EDE"/>
    <w:rsid w:val="008B56EA"/>
    <w:rsid w:val="008B70A1"/>
    <w:rsid w:val="008C0DCF"/>
    <w:rsid w:val="008C3832"/>
    <w:rsid w:val="008C6084"/>
    <w:rsid w:val="008C7BBA"/>
    <w:rsid w:val="008D06AE"/>
    <w:rsid w:val="008D2237"/>
    <w:rsid w:val="008D7B5D"/>
    <w:rsid w:val="008E4845"/>
    <w:rsid w:val="008E7E20"/>
    <w:rsid w:val="008F1320"/>
    <w:rsid w:val="008F46CE"/>
    <w:rsid w:val="008F5634"/>
    <w:rsid w:val="00900CB3"/>
    <w:rsid w:val="00901F7E"/>
    <w:rsid w:val="00903717"/>
    <w:rsid w:val="00924931"/>
    <w:rsid w:val="00926267"/>
    <w:rsid w:val="0092760E"/>
    <w:rsid w:val="00927866"/>
    <w:rsid w:val="00940999"/>
    <w:rsid w:val="00943C3D"/>
    <w:rsid w:val="00953EFB"/>
    <w:rsid w:val="00955280"/>
    <w:rsid w:val="00955410"/>
    <w:rsid w:val="00955BE3"/>
    <w:rsid w:val="00957798"/>
    <w:rsid w:val="009616FE"/>
    <w:rsid w:val="00971627"/>
    <w:rsid w:val="00972C7A"/>
    <w:rsid w:val="009763E4"/>
    <w:rsid w:val="00976CB2"/>
    <w:rsid w:val="009772A6"/>
    <w:rsid w:val="00981799"/>
    <w:rsid w:val="009853B3"/>
    <w:rsid w:val="0098727F"/>
    <w:rsid w:val="00990430"/>
    <w:rsid w:val="00990E7B"/>
    <w:rsid w:val="00995931"/>
    <w:rsid w:val="00995CCB"/>
    <w:rsid w:val="009A2D9A"/>
    <w:rsid w:val="009A392D"/>
    <w:rsid w:val="009B37BB"/>
    <w:rsid w:val="009B3FD1"/>
    <w:rsid w:val="009B6FAD"/>
    <w:rsid w:val="009C1947"/>
    <w:rsid w:val="009C6D2C"/>
    <w:rsid w:val="009D0ED2"/>
    <w:rsid w:val="009D2F45"/>
    <w:rsid w:val="009E1794"/>
    <w:rsid w:val="009F1DCE"/>
    <w:rsid w:val="009F28FB"/>
    <w:rsid w:val="009F5A38"/>
    <w:rsid w:val="00A006CE"/>
    <w:rsid w:val="00A06211"/>
    <w:rsid w:val="00A075C2"/>
    <w:rsid w:val="00A13CC9"/>
    <w:rsid w:val="00A26CF5"/>
    <w:rsid w:val="00A31751"/>
    <w:rsid w:val="00A320F7"/>
    <w:rsid w:val="00A339D1"/>
    <w:rsid w:val="00A36978"/>
    <w:rsid w:val="00A373D9"/>
    <w:rsid w:val="00A439B7"/>
    <w:rsid w:val="00A44742"/>
    <w:rsid w:val="00A51767"/>
    <w:rsid w:val="00A5407D"/>
    <w:rsid w:val="00A55989"/>
    <w:rsid w:val="00A576D4"/>
    <w:rsid w:val="00A62171"/>
    <w:rsid w:val="00A6361D"/>
    <w:rsid w:val="00A67D07"/>
    <w:rsid w:val="00A726E2"/>
    <w:rsid w:val="00A73AB5"/>
    <w:rsid w:val="00A87C57"/>
    <w:rsid w:val="00A90ED2"/>
    <w:rsid w:val="00A91E9F"/>
    <w:rsid w:val="00A92410"/>
    <w:rsid w:val="00A93D65"/>
    <w:rsid w:val="00AA2C87"/>
    <w:rsid w:val="00AA4054"/>
    <w:rsid w:val="00AB30F2"/>
    <w:rsid w:val="00AB7664"/>
    <w:rsid w:val="00AC2A6A"/>
    <w:rsid w:val="00AC4C28"/>
    <w:rsid w:val="00AD3EF2"/>
    <w:rsid w:val="00AD6ED3"/>
    <w:rsid w:val="00AE6830"/>
    <w:rsid w:val="00B02EA3"/>
    <w:rsid w:val="00B120D5"/>
    <w:rsid w:val="00B122FE"/>
    <w:rsid w:val="00B125D6"/>
    <w:rsid w:val="00B1643B"/>
    <w:rsid w:val="00B24115"/>
    <w:rsid w:val="00B24991"/>
    <w:rsid w:val="00B34313"/>
    <w:rsid w:val="00B5015D"/>
    <w:rsid w:val="00B57654"/>
    <w:rsid w:val="00B60A0A"/>
    <w:rsid w:val="00B611BE"/>
    <w:rsid w:val="00B67721"/>
    <w:rsid w:val="00B73583"/>
    <w:rsid w:val="00B81A1D"/>
    <w:rsid w:val="00B8264E"/>
    <w:rsid w:val="00B879A0"/>
    <w:rsid w:val="00B90B9B"/>
    <w:rsid w:val="00B91F69"/>
    <w:rsid w:val="00B938DE"/>
    <w:rsid w:val="00B97A13"/>
    <w:rsid w:val="00BA09E1"/>
    <w:rsid w:val="00BA1232"/>
    <w:rsid w:val="00BA1E80"/>
    <w:rsid w:val="00BB49E9"/>
    <w:rsid w:val="00BB642C"/>
    <w:rsid w:val="00BC243A"/>
    <w:rsid w:val="00BD02B9"/>
    <w:rsid w:val="00BD1FE6"/>
    <w:rsid w:val="00BD4426"/>
    <w:rsid w:val="00BD7997"/>
    <w:rsid w:val="00BE2133"/>
    <w:rsid w:val="00BE2D37"/>
    <w:rsid w:val="00BE4E46"/>
    <w:rsid w:val="00BE6E28"/>
    <w:rsid w:val="00C0148C"/>
    <w:rsid w:val="00C01C0A"/>
    <w:rsid w:val="00C12CEE"/>
    <w:rsid w:val="00C14D05"/>
    <w:rsid w:val="00C15EDD"/>
    <w:rsid w:val="00C20136"/>
    <w:rsid w:val="00C26930"/>
    <w:rsid w:val="00C34A9D"/>
    <w:rsid w:val="00C411C5"/>
    <w:rsid w:val="00C41E99"/>
    <w:rsid w:val="00C44E91"/>
    <w:rsid w:val="00C53978"/>
    <w:rsid w:val="00C54F37"/>
    <w:rsid w:val="00C57F85"/>
    <w:rsid w:val="00C600C3"/>
    <w:rsid w:val="00C61024"/>
    <w:rsid w:val="00C63A8C"/>
    <w:rsid w:val="00C655E4"/>
    <w:rsid w:val="00C65C88"/>
    <w:rsid w:val="00C674AD"/>
    <w:rsid w:val="00C70959"/>
    <w:rsid w:val="00C729C1"/>
    <w:rsid w:val="00C76D4C"/>
    <w:rsid w:val="00C81D8E"/>
    <w:rsid w:val="00C9121A"/>
    <w:rsid w:val="00C92E18"/>
    <w:rsid w:val="00C9315E"/>
    <w:rsid w:val="00CA0D27"/>
    <w:rsid w:val="00CA23AE"/>
    <w:rsid w:val="00CA3210"/>
    <w:rsid w:val="00CA5183"/>
    <w:rsid w:val="00CA5A58"/>
    <w:rsid w:val="00CA6266"/>
    <w:rsid w:val="00CA693B"/>
    <w:rsid w:val="00CB587B"/>
    <w:rsid w:val="00CB6665"/>
    <w:rsid w:val="00CD0266"/>
    <w:rsid w:val="00CD0269"/>
    <w:rsid w:val="00CD40ED"/>
    <w:rsid w:val="00CE14E5"/>
    <w:rsid w:val="00CE2989"/>
    <w:rsid w:val="00CE41FB"/>
    <w:rsid w:val="00CE720C"/>
    <w:rsid w:val="00CF3D16"/>
    <w:rsid w:val="00D001DC"/>
    <w:rsid w:val="00D00FE3"/>
    <w:rsid w:val="00D170CB"/>
    <w:rsid w:val="00D2098F"/>
    <w:rsid w:val="00D23C1E"/>
    <w:rsid w:val="00D273D7"/>
    <w:rsid w:val="00D3129B"/>
    <w:rsid w:val="00D37449"/>
    <w:rsid w:val="00D42F2F"/>
    <w:rsid w:val="00D45E19"/>
    <w:rsid w:val="00D523B3"/>
    <w:rsid w:val="00D56C02"/>
    <w:rsid w:val="00D602AA"/>
    <w:rsid w:val="00D61CC3"/>
    <w:rsid w:val="00D665B5"/>
    <w:rsid w:val="00D6796A"/>
    <w:rsid w:val="00D7226A"/>
    <w:rsid w:val="00D80140"/>
    <w:rsid w:val="00D81938"/>
    <w:rsid w:val="00D8369D"/>
    <w:rsid w:val="00D84208"/>
    <w:rsid w:val="00D84D1A"/>
    <w:rsid w:val="00D85477"/>
    <w:rsid w:val="00D86D6B"/>
    <w:rsid w:val="00D91F74"/>
    <w:rsid w:val="00D9301D"/>
    <w:rsid w:val="00D9583C"/>
    <w:rsid w:val="00D967CD"/>
    <w:rsid w:val="00DA3511"/>
    <w:rsid w:val="00DA41EC"/>
    <w:rsid w:val="00DB3B96"/>
    <w:rsid w:val="00DC1349"/>
    <w:rsid w:val="00DC2AEF"/>
    <w:rsid w:val="00DC3C70"/>
    <w:rsid w:val="00DC44BA"/>
    <w:rsid w:val="00DC63B9"/>
    <w:rsid w:val="00DD003E"/>
    <w:rsid w:val="00DD20A7"/>
    <w:rsid w:val="00DD44A5"/>
    <w:rsid w:val="00DD5111"/>
    <w:rsid w:val="00DD78DA"/>
    <w:rsid w:val="00DE21BE"/>
    <w:rsid w:val="00DE5043"/>
    <w:rsid w:val="00DE7B7F"/>
    <w:rsid w:val="00DF398B"/>
    <w:rsid w:val="00E00036"/>
    <w:rsid w:val="00E001B7"/>
    <w:rsid w:val="00E00C97"/>
    <w:rsid w:val="00E00FD9"/>
    <w:rsid w:val="00E02D6D"/>
    <w:rsid w:val="00E030D1"/>
    <w:rsid w:val="00E05873"/>
    <w:rsid w:val="00E1131C"/>
    <w:rsid w:val="00E1585A"/>
    <w:rsid w:val="00E209F9"/>
    <w:rsid w:val="00E27F67"/>
    <w:rsid w:val="00E3081C"/>
    <w:rsid w:val="00E31CBE"/>
    <w:rsid w:val="00E33F43"/>
    <w:rsid w:val="00E3473A"/>
    <w:rsid w:val="00E34C70"/>
    <w:rsid w:val="00E44E29"/>
    <w:rsid w:val="00E46BDE"/>
    <w:rsid w:val="00E5043B"/>
    <w:rsid w:val="00E55447"/>
    <w:rsid w:val="00E604CD"/>
    <w:rsid w:val="00E6295F"/>
    <w:rsid w:val="00E63164"/>
    <w:rsid w:val="00E70152"/>
    <w:rsid w:val="00E76169"/>
    <w:rsid w:val="00E8125E"/>
    <w:rsid w:val="00E85A58"/>
    <w:rsid w:val="00E87188"/>
    <w:rsid w:val="00E95FBE"/>
    <w:rsid w:val="00E96CC4"/>
    <w:rsid w:val="00E972FD"/>
    <w:rsid w:val="00EA49DA"/>
    <w:rsid w:val="00EA614C"/>
    <w:rsid w:val="00EB1256"/>
    <w:rsid w:val="00EB6354"/>
    <w:rsid w:val="00EC4EA8"/>
    <w:rsid w:val="00ED5568"/>
    <w:rsid w:val="00EE1CE1"/>
    <w:rsid w:val="00EE1EC5"/>
    <w:rsid w:val="00EE56A1"/>
    <w:rsid w:val="00EF5B96"/>
    <w:rsid w:val="00EF5E31"/>
    <w:rsid w:val="00F0264F"/>
    <w:rsid w:val="00F0499B"/>
    <w:rsid w:val="00F066E8"/>
    <w:rsid w:val="00F0749C"/>
    <w:rsid w:val="00F16B9D"/>
    <w:rsid w:val="00F200D9"/>
    <w:rsid w:val="00F212ED"/>
    <w:rsid w:val="00F253E0"/>
    <w:rsid w:val="00F367E9"/>
    <w:rsid w:val="00F370A7"/>
    <w:rsid w:val="00F41B82"/>
    <w:rsid w:val="00F47996"/>
    <w:rsid w:val="00F53388"/>
    <w:rsid w:val="00F53795"/>
    <w:rsid w:val="00F55089"/>
    <w:rsid w:val="00F6177F"/>
    <w:rsid w:val="00F72C46"/>
    <w:rsid w:val="00F73FC3"/>
    <w:rsid w:val="00F8353D"/>
    <w:rsid w:val="00F92298"/>
    <w:rsid w:val="00F9437B"/>
    <w:rsid w:val="00F95656"/>
    <w:rsid w:val="00F969E4"/>
    <w:rsid w:val="00FA31C2"/>
    <w:rsid w:val="00FC1E70"/>
    <w:rsid w:val="00FC3E4F"/>
    <w:rsid w:val="00FC6C77"/>
    <w:rsid w:val="00FD3B22"/>
    <w:rsid w:val="00FE1173"/>
    <w:rsid w:val="00FE23F7"/>
    <w:rsid w:val="00FE44D4"/>
    <w:rsid w:val="00FF26DE"/>
    <w:rsid w:val="00FF6C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88"/>
    <o:shapelayout v:ext="edit">
      <o:idmap v:ext="edit" data="2"/>
    </o:shapelayout>
  </w:shapeDefaults>
  <w:decimalSymbol w:val=","/>
  <w:listSeparator w:val=";"/>
  <w14:docId w14:val="7111237E"/>
  <w15:docId w15:val="{B9108295-4CDF-493A-BD91-9093E424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953F7"/>
    <w:rPr>
      <w:rFonts w:ascii="Arial" w:hAnsi="Arial"/>
      <w:sz w:val="22"/>
    </w:rPr>
  </w:style>
  <w:style w:type="paragraph" w:styleId="berschrift2">
    <w:name w:val="heading 2"/>
    <w:basedOn w:val="Standard"/>
    <w:next w:val="Standard"/>
    <w:qFormat/>
    <w:pPr>
      <w:keepNext/>
      <w:framePr w:hSpace="142" w:wrap="around" w:vAnchor="page" w:hAnchor="page" w:x="1872" w:y="15197"/>
      <w:outlineLvl w:val="1"/>
    </w:pPr>
    <w:rPr>
      <w:b/>
      <w:sz w:val="14"/>
    </w:rPr>
  </w:style>
  <w:style w:type="paragraph" w:styleId="berschrift4">
    <w:name w:val="heading 4"/>
    <w:basedOn w:val="Standard"/>
    <w:next w:val="Standard"/>
    <w:link w:val="berschrift4Zchn"/>
    <w:semiHidden/>
    <w:unhideWhenUsed/>
    <w:qFormat/>
    <w:rsid w:val="003207B7"/>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Seitenzahl">
    <w:name w:val="page number"/>
    <w:rPr>
      <w:rFonts w:ascii="Arial" w:hAnsi="Arial"/>
    </w:rPr>
  </w:style>
  <w:style w:type="character" w:styleId="Zeilennummer">
    <w:name w:val="line number"/>
    <w:rPr>
      <w:rFonts w:ascii="Arial" w:hAnsi="Arial"/>
    </w:rPr>
  </w:style>
  <w:style w:type="character" w:styleId="Fett">
    <w:name w:val="Strong"/>
    <w:qFormat/>
    <w:rPr>
      <w:rFonts w:ascii="Arial" w:hAnsi="Arial"/>
      <w:b/>
    </w:rPr>
  </w:style>
  <w:style w:type="paragraph" w:styleId="NurText">
    <w:name w:val="Plain Text"/>
    <w:basedOn w:val="Standard"/>
  </w:style>
  <w:style w:type="paragraph" w:customStyle="1" w:styleId="Formatvorlage1">
    <w:name w:val="Formatvorlage1"/>
    <w:basedOn w:val="Nur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rPr>
      <w:b/>
      <w:sz w:val="32"/>
    </w:rPr>
  </w:style>
  <w:style w:type="paragraph" w:styleId="Sprechblasentext">
    <w:name w:val="Balloon Text"/>
    <w:basedOn w:val="Standard"/>
    <w:semiHidden/>
    <w:rsid w:val="00B24991"/>
    <w:rPr>
      <w:rFonts w:ascii="Tahoma" w:hAnsi="Tahoma" w:cs="Tahoma"/>
      <w:sz w:val="16"/>
      <w:szCs w:val="16"/>
    </w:rPr>
  </w:style>
  <w:style w:type="character" w:styleId="Hyperlink">
    <w:name w:val="Hyperlink"/>
    <w:rsid w:val="006B3AC5"/>
    <w:rPr>
      <w:color w:val="0000FF"/>
      <w:u w:val="single"/>
    </w:rPr>
  </w:style>
  <w:style w:type="table" w:styleId="Tabellenraster">
    <w:name w:val="Table Grid"/>
    <w:basedOn w:val="NormaleTabelle"/>
    <w:uiPriority w:val="59"/>
    <w:rsid w:val="008752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672671"/>
    <w:pPr>
      <w:spacing w:line="276" w:lineRule="auto"/>
      <w:ind w:left="720"/>
      <w:contextualSpacing/>
    </w:pPr>
    <w:rPr>
      <w:rFonts w:eastAsia="Calibri" w:cs="Arial"/>
      <w:sz w:val="24"/>
      <w:szCs w:val="24"/>
      <w:lang w:eastAsia="en-US"/>
    </w:rPr>
  </w:style>
  <w:style w:type="character" w:customStyle="1" w:styleId="berschrift4Zchn">
    <w:name w:val="Überschrift 4 Zchn"/>
    <w:link w:val="berschrift4"/>
    <w:semiHidden/>
    <w:rsid w:val="003207B7"/>
    <w:rPr>
      <w:rFonts w:ascii="Calibri" w:eastAsia="Times New Roman" w:hAnsi="Calibri" w:cs="Times New Roman"/>
      <w:b/>
      <w:bCs/>
      <w:sz w:val="28"/>
      <w:szCs w:val="28"/>
    </w:rPr>
  </w:style>
  <w:style w:type="character" w:customStyle="1" w:styleId="Internetlink">
    <w:name w:val="Internet link"/>
    <w:uiPriority w:val="99"/>
    <w:rsid w:val="003207B7"/>
    <w:rPr>
      <w:rFonts w:eastAsia="Times New Roman" w:cs="TimesNewRomanPSMT"/>
      <w:color w:val="000080"/>
      <w:u w:val="single"/>
    </w:rPr>
  </w:style>
  <w:style w:type="paragraph" w:customStyle="1" w:styleId="bodytext">
    <w:name w:val="bodytext"/>
    <w:basedOn w:val="Standard"/>
    <w:rsid w:val="008F1320"/>
    <w:pPr>
      <w:spacing w:before="100" w:beforeAutospacing="1" w:after="100" w:afterAutospacing="1"/>
    </w:pPr>
    <w:rPr>
      <w:rFonts w:ascii="Times New Roman" w:hAnsi="Times New Roman"/>
      <w:sz w:val="24"/>
      <w:szCs w:val="24"/>
    </w:rPr>
  </w:style>
  <w:style w:type="paragraph" w:styleId="StandardWeb">
    <w:name w:val="Normal (Web)"/>
    <w:basedOn w:val="Standard"/>
    <w:uiPriority w:val="99"/>
    <w:unhideWhenUsed/>
    <w:rsid w:val="008F1320"/>
    <w:pPr>
      <w:spacing w:before="100" w:beforeAutospacing="1" w:after="100" w:afterAutospacing="1"/>
    </w:pPr>
    <w:rPr>
      <w:rFonts w:ascii="Times New Roman" w:hAnsi="Times New Roman"/>
      <w:sz w:val="24"/>
      <w:szCs w:val="24"/>
    </w:rPr>
  </w:style>
  <w:style w:type="paragraph" w:customStyle="1" w:styleId="Text">
    <w:name w:val="Text"/>
    <w:rsid w:val="00E001B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NichtaufgelsteErwhnung">
    <w:name w:val="Unresolved Mention"/>
    <w:basedOn w:val="Absatz-Standardschriftart"/>
    <w:uiPriority w:val="99"/>
    <w:semiHidden/>
    <w:unhideWhenUsed/>
    <w:rsid w:val="00FE2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4806">
      <w:bodyDiv w:val="1"/>
      <w:marLeft w:val="0"/>
      <w:marRight w:val="0"/>
      <w:marTop w:val="0"/>
      <w:marBottom w:val="0"/>
      <w:divBdr>
        <w:top w:val="none" w:sz="0" w:space="0" w:color="auto"/>
        <w:left w:val="none" w:sz="0" w:space="0" w:color="auto"/>
        <w:bottom w:val="none" w:sz="0" w:space="0" w:color="auto"/>
        <w:right w:val="none" w:sz="0" w:space="0" w:color="auto"/>
      </w:divBdr>
    </w:div>
    <w:div w:id="276451236">
      <w:bodyDiv w:val="1"/>
      <w:marLeft w:val="0"/>
      <w:marRight w:val="0"/>
      <w:marTop w:val="0"/>
      <w:marBottom w:val="0"/>
      <w:divBdr>
        <w:top w:val="none" w:sz="0" w:space="0" w:color="auto"/>
        <w:left w:val="none" w:sz="0" w:space="0" w:color="auto"/>
        <w:bottom w:val="none" w:sz="0" w:space="0" w:color="auto"/>
        <w:right w:val="none" w:sz="0" w:space="0" w:color="auto"/>
      </w:divBdr>
    </w:div>
    <w:div w:id="321082839">
      <w:bodyDiv w:val="1"/>
      <w:marLeft w:val="0"/>
      <w:marRight w:val="0"/>
      <w:marTop w:val="0"/>
      <w:marBottom w:val="0"/>
      <w:divBdr>
        <w:top w:val="none" w:sz="0" w:space="0" w:color="auto"/>
        <w:left w:val="none" w:sz="0" w:space="0" w:color="auto"/>
        <w:bottom w:val="none" w:sz="0" w:space="0" w:color="auto"/>
        <w:right w:val="none" w:sz="0" w:space="0" w:color="auto"/>
      </w:divBdr>
    </w:div>
    <w:div w:id="1064523887">
      <w:bodyDiv w:val="1"/>
      <w:marLeft w:val="0"/>
      <w:marRight w:val="0"/>
      <w:marTop w:val="0"/>
      <w:marBottom w:val="0"/>
      <w:divBdr>
        <w:top w:val="none" w:sz="0" w:space="0" w:color="auto"/>
        <w:left w:val="none" w:sz="0" w:space="0" w:color="auto"/>
        <w:bottom w:val="none" w:sz="0" w:space="0" w:color="auto"/>
        <w:right w:val="none" w:sz="0" w:space="0" w:color="auto"/>
      </w:divBdr>
    </w:div>
    <w:div w:id="1171793564">
      <w:bodyDiv w:val="1"/>
      <w:marLeft w:val="0"/>
      <w:marRight w:val="0"/>
      <w:marTop w:val="0"/>
      <w:marBottom w:val="0"/>
      <w:divBdr>
        <w:top w:val="none" w:sz="0" w:space="0" w:color="auto"/>
        <w:left w:val="none" w:sz="0" w:space="0" w:color="auto"/>
        <w:bottom w:val="none" w:sz="0" w:space="0" w:color="auto"/>
        <w:right w:val="none" w:sz="0" w:space="0" w:color="auto"/>
      </w:divBdr>
    </w:div>
    <w:div w:id="137962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mailto:presse@demopark.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demopark.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b64d20-d6cc-4c20-a153-ae0faab82da3">
      <Terms xmlns="http://schemas.microsoft.com/office/infopath/2007/PartnerControls"/>
    </lcf76f155ced4ddcb4097134ff3c332f>
    <TaxCatchAll xmlns="aa54cd3f-e9c5-491f-a58d-cc2292bc1b5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E8D4F5C3423E04680F7E0A223FA4DCD" ma:contentTypeVersion="18" ma:contentTypeDescription="Ein neues Dokument erstellen." ma:contentTypeScope="" ma:versionID="567097e36143d643da600b0fd95ec2f3">
  <xsd:schema xmlns:xsd="http://www.w3.org/2001/XMLSchema" xmlns:xs="http://www.w3.org/2001/XMLSchema" xmlns:p="http://schemas.microsoft.com/office/2006/metadata/properties" xmlns:ns2="f3b64d20-d6cc-4c20-a153-ae0faab82da3" xmlns:ns3="aa54cd3f-e9c5-491f-a58d-cc2292bc1b5b" targetNamespace="http://schemas.microsoft.com/office/2006/metadata/properties" ma:root="true" ma:fieldsID="7b6feb028217374802450a60ceadd7dd" ns2:_="" ns3:_="">
    <xsd:import namespace="f3b64d20-d6cc-4c20-a153-ae0faab82da3"/>
    <xsd:import namespace="aa54cd3f-e9c5-491f-a58d-cc2292bc1b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64d20-d6cc-4c20-a153-ae0faab82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a243487-47a2-43a4-b752-a8f780df2a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4cd3f-e9c5-491f-a58d-cc2292bc1b5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0006c18-858d-4f09-bdde-8c5545792843}" ma:internalName="TaxCatchAll" ma:showField="CatchAllData" ma:web="aa54cd3f-e9c5-491f-a58d-cc2292bc1b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54622-BF49-4CE8-9DF2-9A49C064C8D7}">
  <ds:schemaRefs>
    <ds:schemaRef ds:uri="http://schemas.microsoft.com/office/2006/metadata/properties"/>
    <ds:schemaRef ds:uri="http://schemas.microsoft.com/office/infopath/2007/PartnerControls"/>
    <ds:schemaRef ds:uri="f3b64d20-d6cc-4c20-a153-ae0faab82da3"/>
    <ds:schemaRef ds:uri="aa54cd3f-e9c5-491f-a58d-cc2292bc1b5b"/>
  </ds:schemaRefs>
</ds:datastoreItem>
</file>

<file path=customXml/itemProps2.xml><?xml version="1.0" encoding="utf-8"?>
<ds:datastoreItem xmlns:ds="http://schemas.openxmlformats.org/officeDocument/2006/customXml" ds:itemID="{3D63D6F3-7DAB-4D2E-82C2-C49B316174D4}">
  <ds:schemaRefs>
    <ds:schemaRef ds:uri="http://schemas.openxmlformats.org/officeDocument/2006/bibliography"/>
  </ds:schemaRefs>
</ds:datastoreItem>
</file>

<file path=customXml/itemProps3.xml><?xml version="1.0" encoding="utf-8"?>
<ds:datastoreItem xmlns:ds="http://schemas.openxmlformats.org/officeDocument/2006/customXml" ds:itemID="{6E196309-CBE3-4F3E-AE84-C7CE609FF890}">
  <ds:schemaRefs>
    <ds:schemaRef ds:uri="http://schemas.microsoft.com/sharepoint/v3/contenttype/forms"/>
  </ds:schemaRefs>
</ds:datastoreItem>
</file>

<file path=customXml/itemProps4.xml><?xml version="1.0" encoding="utf-8"?>
<ds:datastoreItem xmlns:ds="http://schemas.openxmlformats.org/officeDocument/2006/customXml" ds:itemID="{6DBCEDAF-E5B4-4CC8-8A39-2730A7F96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64d20-d6cc-4c20-a153-ae0faab82da3"/>
    <ds:schemaRef ds:uri="aa54cd3f-e9c5-491f-a58d-cc2292bc1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2550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VDMA</Company>
  <LinksUpToDate>false</LinksUpToDate>
  <CharactersWithSpaces>2902</CharactersWithSpaces>
  <SharedDoc>false</SharedDoc>
  <HLinks>
    <vt:vector size="6" baseType="variant">
      <vt:variant>
        <vt:i4>2097163</vt:i4>
      </vt:variant>
      <vt:variant>
        <vt:i4>0</vt:i4>
      </vt:variant>
      <vt:variant>
        <vt:i4>0</vt:i4>
      </vt:variant>
      <vt:variant>
        <vt:i4>5</vt:i4>
      </vt:variant>
      <vt:variant>
        <vt:lpwstr>mailto:presse@demopark.de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Götz</dc:creator>
  <cp:keywords/>
  <dc:description/>
  <cp:lastModifiedBy>Achim Plener</cp:lastModifiedBy>
  <cp:revision>2</cp:revision>
  <cp:lastPrinted>2020-05-26T13:14:00Z</cp:lastPrinted>
  <dcterms:created xsi:type="dcterms:W3CDTF">2024-04-18T06:19:00Z</dcterms:created>
  <dcterms:modified xsi:type="dcterms:W3CDTF">2024-04-18T06:19:00Z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0x0101001E8D4F5C3423E04680F7E0A223FA4DCD</vt:lpwstr>
  </property>
  <property fmtid="{D5CDD505-2E9C-101B-9397-08002B2CF9AE}" pid="3" name="Order">
    <vt:r8>5241600</vt:r8>
  </property>
  <property fmtid="{D5CDD505-2E9C-101B-9397-08002B2CF9AE}" pid="4" name="MediaServiceImageTags">
    <vt:lpwstr/>
  </property>
</Properties>
</file>